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8F" w:rsidRDefault="0087268F" w:rsidP="00210F1F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  <w:lang w:val="tt-RU"/>
        </w:rPr>
      </w:pPr>
      <w:r>
        <w:rPr>
          <w:rFonts w:ascii="Times New Roman" w:hAnsi="Times New Roman"/>
          <w:b/>
          <w:noProof/>
          <w:sz w:val="28"/>
          <w:shd w:val="clear" w:color="auto" w:fill="FFFFFF"/>
          <w:lang w:eastAsia="ru-RU"/>
        </w:rPr>
        <w:drawing>
          <wp:inline distT="0" distB="0" distL="0" distR="0">
            <wp:extent cx="6865820" cy="9169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план24-25 001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883226" cy="919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68F" w:rsidRDefault="0087268F" w:rsidP="00210F1F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  <w:lang w:val="tt-RU"/>
        </w:rPr>
      </w:pPr>
    </w:p>
    <w:p w:rsidR="0087268F" w:rsidRDefault="0087268F" w:rsidP="00210F1F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  <w:lang w:val="tt-RU"/>
        </w:rPr>
      </w:pPr>
    </w:p>
    <w:p w:rsidR="00210F1F" w:rsidRDefault="00210F1F" w:rsidP="00210F1F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Пояснительная записка  к учебному плану</w:t>
      </w:r>
    </w:p>
    <w:p w:rsidR="00210F1F" w:rsidRDefault="002B4A22" w:rsidP="00210F1F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на 20</w:t>
      </w:r>
      <w:r w:rsidR="00DA5A05">
        <w:rPr>
          <w:rFonts w:ascii="Times New Roman" w:hAnsi="Times New Roman"/>
          <w:b/>
          <w:sz w:val="28"/>
          <w:shd w:val="clear" w:color="auto" w:fill="FFFFFF"/>
          <w:lang w:val="tt-RU"/>
        </w:rPr>
        <w:t>24</w:t>
      </w:r>
      <w:r w:rsidR="00BF5772">
        <w:rPr>
          <w:rFonts w:ascii="Times New Roman" w:hAnsi="Times New Roman"/>
          <w:b/>
          <w:sz w:val="28"/>
          <w:shd w:val="clear" w:color="auto" w:fill="FFFFFF"/>
        </w:rPr>
        <w:t>-202</w:t>
      </w:r>
      <w:r w:rsidR="00DA5A05">
        <w:rPr>
          <w:rFonts w:ascii="Times New Roman" w:hAnsi="Times New Roman"/>
          <w:b/>
          <w:sz w:val="28"/>
          <w:shd w:val="clear" w:color="auto" w:fill="FFFFFF"/>
          <w:lang w:val="tt-RU"/>
        </w:rPr>
        <w:t>5</w:t>
      </w:r>
      <w:r w:rsidR="00210F1F">
        <w:rPr>
          <w:rFonts w:ascii="Times New Roman" w:hAnsi="Times New Roman"/>
          <w:b/>
          <w:sz w:val="28"/>
          <w:shd w:val="clear" w:color="auto" w:fill="FFFFFF"/>
        </w:rPr>
        <w:t xml:space="preserve"> учебный год.</w:t>
      </w:r>
    </w:p>
    <w:p w:rsidR="00521B0A" w:rsidRPr="00703960" w:rsidRDefault="00210F1F" w:rsidP="0070396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iCs/>
          <w:sz w:val="28"/>
          <w:szCs w:val="28"/>
        </w:rPr>
        <w:t xml:space="preserve">    </w:t>
      </w:r>
      <w:r w:rsidR="00521B0A" w:rsidRPr="00521B0A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план </w:t>
      </w:r>
      <w:r w:rsidR="00521B0A" w:rsidRPr="00521B0A">
        <w:rPr>
          <w:rFonts w:ascii="Times New Roman" w:eastAsiaTheme="minorEastAsia" w:hAnsi="Times New Roman"/>
          <w:sz w:val="28"/>
          <w:szCs w:val="28"/>
          <w:lang w:eastAsia="ru-RU"/>
        </w:rPr>
        <w:t>муниципального бюджетного  дошкольного образовательного учреждения  "Детский сад «</w:t>
      </w:r>
      <w:proofErr w:type="spellStart"/>
      <w:r w:rsidR="00521B0A" w:rsidRPr="00521B0A">
        <w:rPr>
          <w:rFonts w:ascii="Times New Roman" w:eastAsiaTheme="minorEastAsia" w:hAnsi="Times New Roman"/>
          <w:sz w:val="28"/>
          <w:szCs w:val="28"/>
          <w:lang w:eastAsia="ru-RU"/>
        </w:rPr>
        <w:t>К</w:t>
      </w:r>
      <w:r w:rsidR="00521B0A">
        <w:rPr>
          <w:rFonts w:ascii="Times New Roman" w:eastAsiaTheme="minorEastAsia" w:hAnsi="Times New Roman"/>
          <w:sz w:val="28"/>
          <w:szCs w:val="28"/>
          <w:lang w:eastAsia="ru-RU"/>
        </w:rPr>
        <w:t>ынгырау</w:t>
      </w:r>
      <w:proofErr w:type="spellEnd"/>
      <w:r w:rsidR="00521B0A" w:rsidRPr="00521B0A">
        <w:rPr>
          <w:rFonts w:ascii="Times New Roman" w:eastAsiaTheme="minorEastAsia" w:hAnsi="Times New Roman"/>
          <w:sz w:val="28"/>
          <w:szCs w:val="28"/>
          <w:lang w:eastAsia="ru-RU"/>
        </w:rPr>
        <w:t xml:space="preserve">»  села </w:t>
      </w:r>
      <w:r w:rsidR="00521B0A">
        <w:rPr>
          <w:rFonts w:ascii="Times New Roman" w:eastAsiaTheme="minorEastAsia" w:hAnsi="Times New Roman"/>
          <w:sz w:val="28"/>
          <w:szCs w:val="28"/>
          <w:lang w:eastAsia="ru-RU"/>
        </w:rPr>
        <w:t xml:space="preserve">Большие </w:t>
      </w:r>
      <w:proofErr w:type="spellStart"/>
      <w:r w:rsidR="00521B0A">
        <w:rPr>
          <w:rFonts w:ascii="Times New Roman" w:eastAsiaTheme="minorEastAsia" w:hAnsi="Times New Roman"/>
          <w:sz w:val="28"/>
          <w:szCs w:val="28"/>
          <w:lang w:eastAsia="ru-RU"/>
        </w:rPr>
        <w:t>Кляри</w:t>
      </w:r>
      <w:proofErr w:type="spellEnd"/>
      <w:r w:rsidR="00521B0A" w:rsidRPr="00521B0A">
        <w:rPr>
          <w:rFonts w:ascii="Times New Roman" w:eastAsiaTheme="minorEastAsia" w:hAnsi="Times New Roman"/>
          <w:sz w:val="28"/>
          <w:szCs w:val="28"/>
          <w:lang w:eastAsia="ru-RU"/>
        </w:rPr>
        <w:t xml:space="preserve">" </w:t>
      </w:r>
      <w:proofErr w:type="spellStart"/>
      <w:r w:rsidR="00521B0A">
        <w:rPr>
          <w:rFonts w:ascii="Times New Roman" w:eastAsiaTheme="minorEastAsia" w:hAnsi="Times New Roman"/>
          <w:sz w:val="28"/>
          <w:szCs w:val="28"/>
          <w:lang w:eastAsia="ru-RU"/>
        </w:rPr>
        <w:t>Большекляринского</w:t>
      </w:r>
      <w:proofErr w:type="spellEnd"/>
      <w:r w:rsidR="00521B0A">
        <w:rPr>
          <w:rFonts w:ascii="Times New Roman" w:eastAsiaTheme="minorEastAsia" w:hAnsi="Times New Roman"/>
          <w:sz w:val="28"/>
          <w:szCs w:val="28"/>
          <w:lang w:eastAsia="ru-RU"/>
        </w:rPr>
        <w:t xml:space="preserve"> сельского поселения</w:t>
      </w:r>
      <w:r w:rsidR="00521B0A" w:rsidRPr="00521B0A">
        <w:rPr>
          <w:rFonts w:ascii="Times New Roman" w:eastAsiaTheme="minorEastAsia" w:hAnsi="Times New Roman"/>
          <w:sz w:val="28"/>
          <w:szCs w:val="28"/>
          <w:lang w:eastAsia="ru-RU"/>
        </w:rPr>
        <w:t xml:space="preserve">  Камско–</w:t>
      </w:r>
      <w:proofErr w:type="spellStart"/>
      <w:r w:rsidR="00521B0A" w:rsidRPr="00521B0A">
        <w:rPr>
          <w:rFonts w:ascii="Times New Roman" w:eastAsiaTheme="minorEastAsia" w:hAnsi="Times New Roman"/>
          <w:sz w:val="28"/>
          <w:szCs w:val="28"/>
          <w:lang w:eastAsia="ru-RU"/>
        </w:rPr>
        <w:t>Устьинского</w:t>
      </w:r>
      <w:proofErr w:type="spellEnd"/>
      <w:r w:rsidR="00521B0A" w:rsidRPr="00521B0A">
        <w:rPr>
          <w:rFonts w:ascii="Times New Roman" w:eastAsiaTheme="minorEastAsia" w:hAnsi="Times New Roman"/>
          <w:sz w:val="28"/>
          <w:szCs w:val="28"/>
          <w:lang w:eastAsia="ru-RU"/>
        </w:rPr>
        <w:t xml:space="preserve">  муниципального района Республики Татарстан»</w:t>
      </w:r>
      <w:r w:rsidR="00521B0A" w:rsidRPr="00521B0A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- МБДОУ) составлен в соответствии </w:t>
      </w:r>
      <w:proofErr w:type="gramStart"/>
      <w:r w:rsidR="00521B0A" w:rsidRPr="00521B0A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521B0A" w:rsidRPr="00521B0A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521B0A" w:rsidRPr="00521B0A" w:rsidRDefault="00521B0A" w:rsidP="00521B0A">
      <w:pPr>
        <w:spacing w:after="0" w:line="71" w:lineRule="exac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21B0A" w:rsidRPr="00703960" w:rsidRDefault="00521B0A" w:rsidP="00521B0A">
      <w:pPr>
        <w:numPr>
          <w:ilvl w:val="0"/>
          <w:numId w:val="3"/>
        </w:numPr>
        <w:tabs>
          <w:tab w:val="left" w:pos="809"/>
        </w:tabs>
        <w:spacing w:after="0" w:line="213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>Федеральным законом «Об образовании в Российской Федерации» от 29.12.2012 N 273-ФЗ,</w:t>
      </w:r>
    </w:p>
    <w:p w:rsidR="00DA5A05" w:rsidRPr="00DA5A05" w:rsidRDefault="00703960" w:rsidP="00DA5A0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proofErr w:type="gramStart"/>
      <w:r w:rsidRPr="00703960">
        <w:rPr>
          <w:rFonts w:ascii="Times New Roman" w:eastAsia="Times New Roman" w:hAnsi="Times New Roman"/>
          <w:sz w:val="28"/>
          <w:szCs w:val="28"/>
          <w:lang w:eastAsia="ru-RU"/>
        </w:rPr>
        <w:t xml:space="preserve">- Приказом Министерства просвещения Российской Федерации от 25.11.2022 № 1028 </w:t>
      </w:r>
      <w:r w:rsidR="00DA5A05" w:rsidRPr="00DA5A0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России</w:t>
      </w:r>
      <w:r w:rsidR="00DA5A05">
        <w:rPr>
          <w:rFonts w:ascii="Times New Roman" w:eastAsia="Times New Roman" w:hAnsi="Times New Roman"/>
          <w:color w:val="1A1A1A"/>
          <w:sz w:val="28"/>
          <w:szCs w:val="28"/>
          <w:lang w:val="tt-RU" w:eastAsia="ru-RU"/>
        </w:rPr>
        <w:t xml:space="preserve"> </w:t>
      </w:r>
      <w:r w:rsidR="00DA5A05" w:rsidRPr="00DA5A0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28 декабря 2022 г., регистрационный № 71847) (далее – ФОП ДО).</w:t>
      </w:r>
      <w:proofErr w:type="gramEnd"/>
    </w:p>
    <w:p w:rsidR="00DA5A05" w:rsidRPr="00DA5A05" w:rsidRDefault="00DA5A05" w:rsidP="00DA5A05">
      <w:pPr>
        <w:pStyle w:val="a3"/>
        <w:rPr>
          <w:sz w:val="28"/>
          <w:szCs w:val="28"/>
          <w:lang w:val="tt-RU"/>
        </w:rPr>
      </w:pPr>
      <w:r w:rsidRPr="00DA5A05">
        <w:rPr>
          <w:sz w:val="28"/>
          <w:szCs w:val="28"/>
        </w:rPr>
        <w:t xml:space="preserve"> </w:t>
      </w:r>
      <w:r w:rsidR="00703960" w:rsidRPr="00DA5A05">
        <w:rPr>
          <w:sz w:val="28"/>
          <w:szCs w:val="28"/>
        </w:rPr>
        <w:t xml:space="preserve">«Об утверждении Федеральной образовательной Программы дошкольного </w:t>
      </w:r>
      <w:r w:rsidRPr="00DA5A05">
        <w:rPr>
          <w:sz w:val="28"/>
          <w:szCs w:val="28"/>
        </w:rPr>
        <w:t xml:space="preserve">образования» (далее ФОП </w:t>
      </w:r>
      <w:proofErr w:type="gramStart"/>
      <w:r w:rsidRPr="00DA5A05">
        <w:rPr>
          <w:sz w:val="28"/>
          <w:szCs w:val="28"/>
        </w:rPr>
        <w:t>ДО</w:t>
      </w:r>
      <w:proofErr w:type="gramEnd"/>
      <w:r w:rsidRPr="00DA5A05">
        <w:rPr>
          <w:sz w:val="28"/>
          <w:szCs w:val="28"/>
        </w:rPr>
        <w:t>)</w:t>
      </w:r>
      <w:r w:rsidRPr="00DA5A05">
        <w:rPr>
          <w:sz w:val="28"/>
          <w:szCs w:val="28"/>
          <w:lang w:val="tt-RU"/>
        </w:rPr>
        <w:t>.</w:t>
      </w:r>
    </w:p>
    <w:p w:rsidR="00703960" w:rsidRPr="00DA5A05" w:rsidRDefault="00703960" w:rsidP="00DA5A05">
      <w:pPr>
        <w:pStyle w:val="a3"/>
        <w:rPr>
          <w:sz w:val="28"/>
          <w:szCs w:val="28"/>
        </w:rPr>
      </w:pPr>
      <w:r w:rsidRPr="00DA5A05">
        <w:rPr>
          <w:sz w:val="28"/>
          <w:szCs w:val="28"/>
        </w:rPr>
        <w:t>- Приказом Министерства образования и науки Российской Федерации от 17.10.2013 г. №1155 г. Москва «Об утверждении федерального государственного образовательного стандарта дошкольного образования» (далее ФГОС ДО);</w:t>
      </w:r>
    </w:p>
    <w:p w:rsidR="00521B0A" w:rsidRPr="00521B0A" w:rsidRDefault="00521B0A" w:rsidP="00521B0A">
      <w:pPr>
        <w:spacing w:after="0" w:line="69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1B0A" w:rsidRPr="00703960" w:rsidRDefault="002B4A22" w:rsidP="002B4A22">
      <w:pPr>
        <w:numPr>
          <w:ilvl w:val="1"/>
          <w:numId w:val="3"/>
        </w:numPr>
        <w:tabs>
          <w:tab w:val="left" w:pos="895"/>
        </w:tabs>
        <w:spacing w:after="0" w:line="22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от 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28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сентября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 N 2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8</w:t>
      </w:r>
      <w:r w:rsidR="00521B0A" w:rsidRPr="00521B0A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СанПиН 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2.4. 3648-20</w:t>
      </w:r>
      <w:r w:rsidR="00521B0A" w:rsidRPr="00521B0A">
        <w:rPr>
          <w:rFonts w:ascii="Times New Roman" w:eastAsia="Times New Roman" w:hAnsi="Times New Roman"/>
          <w:sz w:val="28"/>
          <w:szCs w:val="28"/>
          <w:lang w:eastAsia="ru-RU"/>
        </w:rPr>
        <w:t xml:space="preserve"> "</w:t>
      </w:r>
      <w:r w:rsidRPr="002B4A22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Pr="002B4A22">
        <w:rPr>
          <w:rFonts w:ascii="Times New Roman" w:hAnsi="Times New Roman"/>
          <w:color w:val="222222"/>
          <w:sz w:val="28"/>
          <w:szCs w:val="28"/>
          <w:shd w:val="clear" w:color="auto" w:fill="FFFFFF"/>
          <w:lang w:val="tt-RU"/>
        </w:rPr>
        <w:t>”</w:t>
      </w:r>
      <w:r w:rsidR="00703960">
        <w:rPr>
          <w:rFonts w:ascii="Times New Roman" w:hAnsi="Times New Roman"/>
          <w:color w:val="222222"/>
          <w:sz w:val="28"/>
          <w:szCs w:val="28"/>
          <w:shd w:val="clear" w:color="auto" w:fill="FFFFFF"/>
          <w:lang w:val="tt-RU"/>
        </w:rPr>
        <w:t>.</w:t>
      </w:r>
    </w:p>
    <w:p w:rsidR="00703960" w:rsidRPr="00703960" w:rsidRDefault="00703960" w:rsidP="00703960">
      <w:pPr>
        <w:numPr>
          <w:ilvl w:val="1"/>
          <w:numId w:val="3"/>
        </w:numPr>
        <w:tabs>
          <w:tab w:val="left" w:pos="895"/>
        </w:tabs>
        <w:spacing w:after="0" w:line="22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3960">
        <w:rPr>
          <w:rFonts w:ascii="Times New Roman" w:eastAsia="Times New Roman" w:hAnsi="Times New Roman"/>
          <w:sz w:val="28"/>
          <w:szCs w:val="28"/>
          <w:lang w:eastAsia="ru-RU"/>
        </w:rPr>
        <w:t>- Санитарно-эпидемиологическими правилами и нормативами СанПиН 2.4.3648-20 «Санитарно-эпидемиологические требования к организации воспитания и обучения, отдыха и оздоровления детей и молодежи», утвержденные постановлением Главного санитарного врача РФ от 28.09.2020 г. № 28;</w:t>
      </w:r>
    </w:p>
    <w:p w:rsidR="00703960" w:rsidRPr="00703960" w:rsidRDefault="00703960" w:rsidP="00703960">
      <w:pPr>
        <w:numPr>
          <w:ilvl w:val="1"/>
          <w:numId w:val="3"/>
        </w:numPr>
        <w:tabs>
          <w:tab w:val="left" w:pos="895"/>
        </w:tabs>
        <w:spacing w:after="0" w:line="22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3960">
        <w:rPr>
          <w:rFonts w:ascii="Times New Roman" w:eastAsia="Times New Roman" w:hAnsi="Times New Roman"/>
          <w:sz w:val="28"/>
          <w:szCs w:val="28"/>
          <w:lang w:eastAsia="ru-RU"/>
        </w:rPr>
        <w:t>- Санитарно - эпидемиологическими правилами и нормативами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№2;</w:t>
      </w:r>
    </w:p>
    <w:p w:rsidR="00703960" w:rsidRPr="00521B0A" w:rsidRDefault="00703960" w:rsidP="00703960">
      <w:pPr>
        <w:numPr>
          <w:ilvl w:val="1"/>
          <w:numId w:val="3"/>
        </w:numPr>
        <w:tabs>
          <w:tab w:val="left" w:pos="895"/>
        </w:tabs>
        <w:spacing w:after="0" w:line="22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3960">
        <w:rPr>
          <w:rFonts w:ascii="Times New Roman" w:eastAsia="Times New Roman" w:hAnsi="Times New Roman"/>
          <w:sz w:val="28"/>
          <w:szCs w:val="28"/>
          <w:lang w:eastAsia="ru-RU"/>
        </w:rPr>
        <w:t>- Приказом Министерства просвещения РФ от 31 июля 2020 г. № 373 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521B0A" w:rsidRPr="00521B0A" w:rsidRDefault="00521B0A" w:rsidP="00521B0A">
      <w:pPr>
        <w:numPr>
          <w:ilvl w:val="0"/>
          <w:numId w:val="3"/>
        </w:numPr>
        <w:tabs>
          <w:tab w:val="left" w:pos="725"/>
        </w:tabs>
        <w:spacing w:after="0" w:line="213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>Законом РФ от 01.06.2005 № 53-Ф3 «О государственном языке Российской Федерации»,</w:t>
      </w:r>
    </w:p>
    <w:p w:rsidR="00521B0A" w:rsidRPr="00521B0A" w:rsidRDefault="00521B0A" w:rsidP="00521B0A">
      <w:pPr>
        <w:spacing w:after="0" w:line="69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1B0A" w:rsidRPr="00521B0A" w:rsidRDefault="00521B0A" w:rsidP="00521B0A">
      <w:pPr>
        <w:numPr>
          <w:ilvl w:val="0"/>
          <w:numId w:val="3"/>
        </w:numPr>
        <w:tabs>
          <w:tab w:val="left" w:pos="747"/>
        </w:tabs>
        <w:spacing w:after="0" w:line="213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>Законом Республики Татарстан № 16 от 03.03.2012г. «О государственных языках Республики Татарстан и других языках в Республике Татарстан»,</w:t>
      </w:r>
    </w:p>
    <w:p w:rsidR="00521B0A" w:rsidRPr="00521B0A" w:rsidRDefault="00521B0A" w:rsidP="00521B0A">
      <w:pPr>
        <w:spacing w:after="0" w:line="4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1B0A" w:rsidRPr="00521B0A" w:rsidRDefault="00521B0A" w:rsidP="00521B0A">
      <w:pPr>
        <w:numPr>
          <w:ilvl w:val="0"/>
          <w:numId w:val="3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>Уставом МБДОУ</w:t>
      </w:r>
    </w:p>
    <w:p w:rsidR="00521B0A" w:rsidRPr="00521B0A" w:rsidRDefault="00521B0A" w:rsidP="00521B0A">
      <w:pPr>
        <w:numPr>
          <w:ilvl w:val="0"/>
          <w:numId w:val="3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>Основой образовательной программой дошкольного образования  МБДОУ.</w:t>
      </w:r>
    </w:p>
    <w:p w:rsidR="00521B0A" w:rsidRPr="00521B0A" w:rsidRDefault="00521B0A" w:rsidP="00521B0A">
      <w:pPr>
        <w:spacing w:after="0" w:line="66" w:lineRule="exac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21B0A" w:rsidRPr="00521B0A" w:rsidRDefault="00521B0A" w:rsidP="00521B0A">
      <w:pPr>
        <w:spacing w:after="0" w:line="228" w:lineRule="auto"/>
        <w:ind w:firstLine="540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>Настоящий учебный план является 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рмативным документом, устанавли</w:t>
      </w:r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>вающим перечень образовательных областей и объемного времени, отводимого на проведение ООД</w:t>
      </w:r>
      <w:proofErr w:type="gramStart"/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521B0A" w:rsidRPr="00521B0A" w:rsidRDefault="00521B0A" w:rsidP="00521B0A">
      <w:pPr>
        <w:spacing w:after="0" w:line="77" w:lineRule="exac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21B0A" w:rsidRPr="00521B0A" w:rsidRDefault="00521B0A" w:rsidP="00521B0A">
      <w:pPr>
        <w:tabs>
          <w:tab w:val="left" w:pos="821"/>
        </w:tabs>
        <w:spacing w:after="0" w:line="218" w:lineRule="auto"/>
        <w:ind w:right="290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Основными задачами учебного плана являются:</w:t>
      </w:r>
    </w:p>
    <w:p w:rsidR="00521B0A" w:rsidRPr="00521B0A" w:rsidRDefault="00521B0A" w:rsidP="00521B0A">
      <w:pPr>
        <w:tabs>
          <w:tab w:val="left" w:pos="821"/>
        </w:tabs>
        <w:spacing w:after="0" w:line="218" w:lineRule="auto"/>
        <w:ind w:right="290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</w:t>
      </w:r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>- регулирование объема образовательной нагрузки.</w:t>
      </w:r>
    </w:p>
    <w:p w:rsidR="00521B0A" w:rsidRPr="00521B0A" w:rsidRDefault="00521B0A" w:rsidP="00521B0A">
      <w:pPr>
        <w:spacing w:after="0" w:line="240" w:lineRule="auto"/>
        <w:ind w:left="54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 xml:space="preserve">- реализация федеральных государственных образовательных стандартов </w:t>
      </w:r>
      <w:proofErr w:type="gramStart"/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</w:p>
    <w:p w:rsidR="00521B0A" w:rsidRPr="00521B0A" w:rsidRDefault="00521B0A" w:rsidP="00521B0A">
      <w:pPr>
        <w:spacing w:after="0" w:line="66" w:lineRule="exac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21B0A" w:rsidRPr="00521B0A" w:rsidRDefault="00521B0A" w:rsidP="00521B0A">
      <w:pPr>
        <w:spacing w:after="0" w:line="213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>части требований к объему и условиям реализации основной образовательной</w:t>
      </w:r>
    </w:p>
    <w:p w:rsidR="00521B0A" w:rsidRPr="00521B0A" w:rsidRDefault="00521B0A" w:rsidP="00521B0A">
      <w:pPr>
        <w:spacing w:after="0" w:line="213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МБДОУ.</w:t>
      </w:r>
    </w:p>
    <w:p w:rsidR="00521B0A" w:rsidRPr="00521B0A" w:rsidRDefault="00521B0A" w:rsidP="00521B0A">
      <w:pPr>
        <w:spacing w:after="0" w:line="69" w:lineRule="exac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21B0A" w:rsidRPr="00521B0A" w:rsidRDefault="00521B0A" w:rsidP="00521B0A">
      <w:pPr>
        <w:tabs>
          <w:tab w:val="left" w:pos="857"/>
        </w:tabs>
        <w:spacing w:after="0" w:line="213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структуре учебного плана выделяется обязательная часть и часть, формируемая участниками образовательных отношений.</w:t>
      </w:r>
    </w:p>
    <w:p w:rsidR="00521B0A" w:rsidRPr="00521B0A" w:rsidRDefault="00521B0A" w:rsidP="00521B0A">
      <w:pPr>
        <w:spacing w:after="0" w:line="68" w:lineRule="exac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521B0A" w:rsidRDefault="00521B0A" w:rsidP="00521B0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r w:rsidRPr="00521B0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обязательная</w:t>
      </w: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часть – 63 % от общего нормативного времени - обеспечивает выполнение обязательной части ООП ДОУ. В обязательной части Плана определено </w:t>
      </w: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минимальное количество ООД, отведенное на образовательные области, определенные в ФГОС </w:t>
      </w:r>
      <w:proofErr w:type="gramStart"/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521B0A" w:rsidRDefault="00521B0A" w:rsidP="00521B0A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 w:rsidRPr="00521B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основе учебного плана - общеобразовательная программа воспитания и обучения в детском саду </w:t>
      </w:r>
    </w:p>
    <w:p w:rsidR="007B6589" w:rsidRPr="007B6589" w:rsidRDefault="007B6589" w:rsidP="00521B0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521B0A" w:rsidRPr="00521B0A" w:rsidRDefault="00521B0A" w:rsidP="00521B0A">
      <w:pPr>
        <w:spacing w:after="0" w:line="68" w:lineRule="exac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521B0A" w:rsidRPr="00521B0A" w:rsidRDefault="00521B0A" w:rsidP="00521B0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proofErr w:type="gramStart"/>
      <w:r w:rsidRPr="00521B0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часть</w:t>
      </w:r>
      <w:proofErr w:type="gramEnd"/>
      <w:r w:rsidRPr="00521B0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формируемая участниками образовательных отношений</w:t>
      </w: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- 37% от общего нормативного времени. Эта часть плана обеспечивает вариативность образования; отражает специфику МБДОУ;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 Республики Татарстан, реализовывать приоритетное направление МБДОУ. Она формируется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 культурных практиках (парциальные программы), методики, формы организации образовательной деятельности.</w:t>
      </w:r>
    </w:p>
    <w:p w:rsidR="00521B0A" w:rsidRPr="00521B0A" w:rsidRDefault="00210F1F" w:rsidP="00521B0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iCs/>
          <w:sz w:val="28"/>
          <w:szCs w:val="28"/>
        </w:rPr>
        <w:t xml:space="preserve"> </w:t>
      </w:r>
      <w:r w:rsidR="00521B0A" w:rsidRPr="00521B0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Вариативную часть учебного плана, </w:t>
      </w:r>
      <w:r w:rsidR="00521B0A" w:rsidRPr="00521B0A"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  <w:lang w:eastAsia="ru-RU"/>
        </w:rPr>
        <w:t>часть формируемая участниками образовательных отношений</w:t>
      </w:r>
      <w:r w:rsidR="00521B0A"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21B0A" w:rsidRPr="00521B0A">
        <w:rPr>
          <w:rFonts w:ascii="Times New Roman" w:eastAsia="Times New Roman" w:hAnsi="Times New Roman"/>
          <w:b/>
          <w:spacing w:val="-1"/>
          <w:sz w:val="28"/>
          <w:szCs w:val="28"/>
          <w:lang w:eastAsia="ru-RU"/>
        </w:rPr>
        <w:t>МБДОУ</w:t>
      </w:r>
      <w:r w:rsidR="00521B0A" w:rsidRPr="00521B0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обеспечивает</w:t>
      </w:r>
      <w:r w:rsidR="00521B0A" w:rsidRPr="00521B0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21B0A" w:rsidRPr="00521B0A" w:rsidRDefault="00521B0A" w:rsidP="00521B0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-Учебно-методические комплекты по обучению детей русскому языку (УМК), </w:t>
      </w:r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 xml:space="preserve">отражает приоритетное направление деятельности МБДОУ и расширение области образовательных услуг для воспитанников. Обучение детей русскому языку начинается с 3 лет в режимных моментах, </w:t>
      </w:r>
      <w:proofErr w:type="gramStart"/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>организованная</w:t>
      </w:r>
      <w:proofErr w:type="gramEnd"/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образовательная </w:t>
      </w:r>
    </w:p>
    <w:p w:rsidR="00521B0A" w:rsidRPr="00521B0A" w:rsidRDefault="00521B0A" w:rsidP="00521B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>деятельность начинается со старшей группы (одно занятие в старшей группе, два занятия в подготовительной группе).</w:t>
      </w:r>
    </w:p>
    <w:p w:rsidR="00521B0A" w:rsidRPr="00521B0A" w:rsidRDefault="00521B0A" w:rsidP="00521B0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-Региональная образовательная программа  “Радость познания” </w:t>
      </w:r>
      <w:proofErr w:type="spellStart"/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Р.К.Шаехова</w:t>
      </w:r>
      <w:proofErr w:type="spellEnd"/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2016г.; </w:t>
      </w:r>
    </w:p>
    <w:p w:rsidR="00521B0A" w:rsidRPr="00521B0A" w:rsidRDefault="00521B0A" w:rsidP="00521B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-«Обучение детей дошкольного возраста правилам безопасного поведения на дорогах», авт.-сост. </w:t>
      </w:r>
      <w:proofErr w:type="spellStart"/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Р.Ш.Ахмадиева</w:t>
      </w:r>
      <w:proofErr w:type="spellEnd"/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Е.Е.Воронина</w:t>
      </w:r>
      <w:proofErr w:type="spellEnd"/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Р.Н.Минниханов</w:t>
      </w:r>
      <w:proofErr w:type="spellEnd"/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Казань, 2008г.  </w:t>
      </w:r>
    </w:p>
    <w:p w:rsidR="00210F1F" w:rsidRDefault="00210F1F" w:rsidP="00210F1F">
      <w:pPr>
        <w:pStyle w:val="a3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="00521B0A">
        <w:rPr>
          <w:iCs/>
          <w:sz w:val="28"/>
          <w:szCs w:val="28"/>
        </w:rPr>
        <w:t xml:space="preserve">       </w:t>
      </w:r>
      <w:proofErr w:type="spellStart"/>
      <w:r>
        <w:rPr>
          <w:iCs/>
          <w:sz w:val="28"/>
          <w:szCs w:val="28"/>
        </w:rPr>
        <w:t>Воспитательно</w:t>
      </w:r>
      <w:proofErr w:type="spellEnd"/>
      <w:r>
        <w:rPr>
          <w:iCs/>
          <w:sz w:val="28"/>
          <w:szCs w:val="28"/>
        </w:rPr>
        <w:t>-образовательный процесс в ДОУ осуществляется  в трех направлениях:</w:t>
      </w:r>
    </w:p>
    <w:p w:rsidR="00210F1F" w:rsidRDefault="00210F1F" w:rsidP="00210F1F">
      <w:pPr>
        <w:ind w:right="-1" w:firstLine="567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- непосредственно образовательная деятельность;</w:t>
      </w:r>
    </w:p>
    <w:p w:rsidR="00210F1F" w:rsidRDefault="00210F1F" w:rsidP="00210F1F">
      <w:pPr>
        <w:ind w:right="-1"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совместная деятельность воспитателя и ребенка, строящаяся в непринужденной партнерской форме;</w:t>
      </w:r>
    </w:p>
    <w:p w:rsidR="00210F1F" w:rsidRDefault="00210F1F" w:rsidP="00210F1F">
      <w:pPr>
        <w:ind w:right="531"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свободная самостоятельная деятельность детей. </w:t>
      </w:r>
    </w:p>
    <w:p w:rsidR="000F0582" w:rsidRDefault="00210F1F" w:rsidP="00210F1F">
      <w:pPr>
        <w:tabs>
          <w:tab w:val="left" w:pos="382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структуре учебного плана выделяются инвариантная (обязательная) и вариантная (модульна</w:t>
      </w:r>
      <w:proofErr w:type="gramStart"/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color w:val="7030A0"/>
          <w:sz w:val="28"/>
          <w:szCs w:val="28"/>
        </w:rPr>
        <w:t>-</w:t>
      </w:r>
      <w:proofErr w:type="gramEnd"/>
      <w:r>
        <w:rPr>
          <w:rFonts w:ascii="Times New Roman" w:hAnsi="Times New Roman"/>
          <w:color w:val="7030A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отражающая специфику учреждения и включающую ЭРС) часть. Инвариантная часть содержит четыре направления: познавательно-речевое, художественно–эстетическое, социально-личностное, физическое </w:t>
      </w:r>
      <w:r>
        <w:rPr>
          <w:rFonts w:ascii="Times New Roman" w:hAnsi="Times New Roman"/>
          <w:bCs/>
          <w:iCs/>
          <w:sz w:val="28"/>
          <w:szCs w:val="28"/>
        </w:rPr>
        <w:t>и о</w:t>
      </w:r>
      <w:r>
        <w:rPr>
          <w:rFonts w:ascii="Times New Roman" w:hAnsi="Times New Roman"/>
          <w:sz w:val="28"/>
          <w:szCs w:val="28"/>
        </w:rPr>
        <w:t xml:space="preserve">беспечивает достижение воспитанниками </w:t>
      </w:r>
      <w:r>
        <w:rPr>
          <w:rFonts w:ascii="Times New Roman" w:hAnsi="Times New Roman"/>
          <w:iCs/>
          <w:sz w:val="28"/>
          <w:szCs w:val="28"/>
        </w:rPr>
        <w:t>готовности к школе</w:t>
      </w:r>
      <w:r>
        <w:rPr>
          <w:rFonts w:ascii="Times New Roman" w:hAnsi="Times New Roman"/>
          <w:sz w:val="28"/>
          <w:szCs w:val="28"/>
        </w:rPr>
        <w:t xml:space="preserve">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Вариативная часть включает в себя региональный национальный компонент (обучение татарскому языку, специфику национально-культурных, климатических условий, в которых осуществляется образовательный процесс). </w:t>
      </w:r>
      <w:r w:rsidR="000F0582">
        <w:rPr>
          <w:rFonts w:ascii="Times New Roman" w:hAnsi="Times New Roman"/>
          <w:sz w:val="28"/>
          <w:szCs w:val="28"/>
        </w:rPr>
        <w:t xml:space="preserve"> На основании заявления законных </w:t>
      </w:r>
      <w:r w:rsidR="000F0582">
        <w:rPr>
          <w:rFonts w:ascii="Times New Roman" w:hAnsi="Times New Roman"/>
          <w:sz w:val="28"/>
          <w:szCs w:val="28"/>
        </w:rPr>
        <w:lastRenderedPageBreak/>
        <w:t xml:space="preserve">представителей (родителей) </w:t>
      </w:r>
      <w:proofErr w:type="gramStart"/>
      <w:r w:rsidR="000F0582">
        <w:rPr>
          <w:rFonts w:ascii="Times New Roman" w:hAnsi="Times New Roman"/>
          <w:sz w:val="28"/>
          <w:szCs w:val="28"/>
        </w:rPr>
        <w:t>начиная со средней группы обучение детей русскому языку проводится в режимных</w:t>
      </w:r>
      <w:proofErr w:type="gramEnd"/>
      <w:r w:rsidR="000F0582">
        <w:rPr>
          <w:rFonts w:ascii="Times New Roman" w:hAnsi="Times New Roman"/>
          <w:sz w:val="28"/>
          <w:szCs w:val="28"/>
        </w:rPr>
        <w:t xml:space="preserve"> моментах;</w:t>
      </w:r>
    </w:p>
    <w:p w:rsidR="000F0582" w:rsidRDefault="000F0582" w:rsidP="00210F1F">
      <w:pPr>
        <w:tabs>
          <w:tab w:val="left" w:pos="382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старшей груп</w:t>
      </w:r>
      <w:r w:rsidR="002A67B5">
        <w:rPr>
          <w:rFonts w:ascii="Times New Roman" w:hAnsi="Times New Roman"/>
          <w:sz w:val="28"/>
          <w:szCs w:val="28"/>
        </w:rPr>
        <w:t>пе по обучению русскому языку о</w:t>
      </w:r>
      <w:r>
        <w:rPr>
          <w:rFonts w:ascii="Times New Roman" w:hAnsi="Times New Roman"/>
          <w:sz w:val="28"/>
          <w:szCs w:val="28"/>
        </w:rPr>
        <w:t>р</w:t>
      </w:r>
      <w:r w:rsidR="002A67B5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анизованная образовательная деятельность (ООД) проводится во второй половине дня.</w:t>
      </w:r>
    </w:p>
    <w:p w:rsidR="00210F1F" w:rsidRDefault="000F0582" w:rsidP="00210F1F">
      <w:pPr>
        <w:tabs>
          <w:tab w:val="left" w:pos="382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п</w:t>
      </w:r>
      <w:r w:rsidR="002A67B5">
        <w:rPr>
          <w:rFonts w:ascii="Times New Roman" w:hAnsi="Times New Roman"/>
          <w:sz w:val="28"/>
          <w:szCs w:val="28"/>
        </w:rPr>
        <w:t xml:space="preserve">одготовительной к школе группе одна организованная образовательная деятельность (ООД) проводится </w:t>
      </w:r>
      <w:r w:rsidR="00211522">
        <w:rPr>
          <w:rFonts w:ascii="Times New Roman" w:hAnsi="Times New Roman"/>
          <w:sz w:val="28"/>
          <w:szCs w:val="28"/>
        </w:rPr>
        <w:t xml:space="preserve">в первой, вторая </w:t>
      </w:r>
      <w:r w:rsidR="002A67B5">
        <w:rPr>
          <w:rFonts w:ascii="Times New Roman" w:hAnsi="Times New Roman"/>
          <w:sz w:val="28"/>
          <w:szCs w:val="28"/>
        </w:rPr>
        <w:t xml:space="preserve">во второй половине дня. </w:t>
      </w:r>
      <w:r w:rsidR="00210F1F">
        <w:rPr>
          <w:rFonts w:ascii="Times New Roman" w:hAnsi="Times New Roman"/>
          <w:sz w:val="28"/>
          <w:szCs w:val="28"/>
        </w:rPr>
        <w:t xml:space="preserve">Инвариантная часть реализуется через непосредственно образовательную деятельность посредством интеграции образовательных областей.  </w:t>
      </w:r>
    </w:p>
    <w:p w:rsidR="00210F1F" w:rsidRDefault="00210F1F" w:rsidP="00210F1F">
      <w:pPr>
        <w:tabs>
          <w:tab w:val="left" w:pos="382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Общий объем обязательной части Программы, рассчитан в соответствии с возрастом воспитанников,  основными направлениями их развития, спецификой дошкольного образования  и включает время, отведенное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210F1F" w:rsidRDefault="00210F1F" w:rsidP="00210F1F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образовательную деятельность, осуществляемую в процессе организации  различных видов детской  деятельности (игровой, коммуникативной, трудовой, познавательно-исследовательской, продуктивной, музыкально-художественной, чтения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 xml:space="preserve"> )</w:t>
      </w:r>
      <w:proofErr w:type="gramEnd"/>
      <w:r>
        <w:rPr>
          <w:rFonts w:ascii="Times New Roman" w:hAnsi="Times New Roman"/>
          <w:sz w:val="28"/>
          <w:szCs w:val="28"/>
        </w:rPr>
        <w:t xml:space="preserve">; </w:t>
      </w:r>
    </w:p>
    <w:p w:rsidR="00210F1F" w:rsidRDefault="00210F1F" w:rsidP="00210F1F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образовательную деятельность, осуществляемую в ходе режимных моментов;</w:t>
      </w:r>
    </w:p>
    <w:p w:rsidR="00210F1F" w:rsidRDefault="00210F1F" w:rsidP="00210F1F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самостоятельную деятельность детей;</w:t>
      </w:r>
    </w:p>
    <w:p w:rsidR="00210F1F" w:rsidRDefault="00210F1F" w:rsidP="00210F1F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взаимодействие с семьями детей по реализации основной общеобразовательной программы дошкольного образования.</w:t>
      </w:r>
    </w:p>
    <w:p w:rsidR="00210F1F" w:rsidRDefault="00210F1F" w:rsidP="00210F1F">
      <w:pPr>
        <w:tabs>
          <w:tab w:val="left" w:pos="3828"/>
        </w:tabs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содержит следующие образовательные области: </w:t>
      </w:r>
    </w:p>
    <w:p w:rsidR="00210F1F" w:rsidRDefault="00210F1F" w:rsidP="00210F1F">
      <w:pPr>
        <w:tabs>
          <w:tab w:val="left" w:pos="3828"/>
        </w:tabs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«Социально-коммуникативное развитие» </w:t>
      </w:r>
      <w:r>
        <w:rPr>
          <w:rFonts w:ascii="Times New Roman" w:hAnsi="Times New Roman"/>
          <w:sz w:val="28"/>
          <w:szCs w:val="28"/>
        </w:rPr>
        <w:t>содержит следующие модули: социализация, развитие общения, изучение татарского языка, нравственное воспитание; ребенок в семье и сообществе, патриотическое воспитание; самообслуживание, самостоятельность, трудовое воспитание; формирование основ  безопасности.</w:t>
      </w:r>
      <w:proofErr w:type="gramEnd"/>
    </w:p>
    <w:p w:rsidR="00210F1F" w:rsidRDefault="00210F1F" w:rsidP="00210F1F">
      <w:pPr>
        <w:tabs>
          <w:tab w:val="left" w:pos="382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«Познавательное развитие» </w:t>
      </w:r>
      <w:r>
        <w:rPr>
          <w:rFonts w:ascii="Times New Roman" w:hAnsi="Times New Roman"/>
          <w:sz w:val="28"/>
          <w:szCs w:val="28"/>
        </w:rPr>
        <w:t>содержит следующие модули: развитие познавательно-исследовательской деятельности, приобщение к социально-культурным ценностям, формирование элементарных математических представлений, ознакомление с миром природы.</w:t>
      </w:r>
    </w:p>
    <w:p w:rsidR="00210F1F" w:rsidRDefault="00210F1F" w:rsidP="00210F1F">
      <w:pPr>
        <w:tabs>
          <w:tab w:val="left" w:pos="382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«Речевое развитие» </w:t>
      </w:r>
      <w:r>
        <w:rPr>
          <w:rFonts w:ascii="Times New Roman" w:hAnsi="Times New Roman"/>
          <w:sz w:val="28"/>
          <w:szCs w:val="28"/>
        </w:rPr>
        <w:t>содержит следующие модули: развитие речи, приобщение к художественной литературе.</w:t>
      </w:r>
    </w:p>
    <w:p w:rsidR="00210F1F" w:rsidRDefault="00210F1F" w:rsidP="00210F1F">
      <w:pPr>
        <w:tabs>
          <w:tab w:val="left" w:pos="382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«Художественно-эстетическое развитие»</w:t>
      </w:r>
      <w:r>
        <w:rPr>
          <w:rFonts w:ascii="Times New Roman" w:hAnsi="Times New Roman"/>
          <w:sz w:val="28"/>
          <w:szCs w:val="28"/>
        </w:rPr>
        <w:t xml:space="preserve"> содержит следующие модули: приобщение к искусству, изобразительная деятельность, конструктивно-модельная деятельность, музыкальная деятельность.</w:t>
      </w:r>
    </w:p>
    <w:p w:rsidR="00210F1F" w:rsidRDefault="00210F1F" w:rsidP="00210F1F">
      <w:pPr>
        <w:tabs>
          <w:tab w:val="left" w:pos="382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«Физическое развитие»</w:t>
      </w:r>
      <w:r>
        <w:rPr>
          <w:rFonts w:ascii="Times New Roman" w:hAnsi="Times New Roman"/>
          <w:sz w:val="28"/>
          <w:szCs w:val="28"/>
        </w:rPr>
        <w:t xml:space="preserve"> содержит следующие модули: формирование начальных представлений о здоровом образе жизни, физическая культура, развитие игровой деятельности.</w:t>
      </w:r>
    </w:p>
    <w:p w:rsidR="00210F1F" w:rsidRDefault="002A67B5" w:rsidP="00210F1F">
      <w:pPr>
        <w:suppressAutoHyphens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В МБДОУ функционирует  1  разновозрастная   группа</w:t>
      </w:r>
      <w:r w:rsidR="00210F1F">
        <w:rPr>
          <w:rFonts w:ascii="Times New Roman" w:hAnsi="Times New Roman"/>
          <w:sz w:val="28"/>
          <w:szCs w:val="28"/>
          <w:shd w:val="clear" w:color="auto" w:fill="FFFFFF"/>
        </w:rPr>
        <w:t xml:space="preserve">: от 1 до 7 лет - дошкольная. </w:t>
      </w:r>
    </w:p>
    <w:p w:rsidR="00210F1F" w:rsidRDefault="00210F1F" w:rsidP="00210F1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соответствии с санитарными нормами  продолжительность занятий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:</w:t>
      </w:r>
      <w:proofErr w:type="gramEnd"/>
    </w:p>
    <w:p w:rsidR="00210F1F" w:rsidRDefault="00210F1F" w:rsidP="00210F1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не более 10  минут в  группах раннего возраста (от 1-3лет);</w:t>
      </w:r>
    </w:p>
    <w:p w:rsidR="00210F1F" w:rsidRDefault="00210F1F" w:rsidP="00210F1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не более 15 минут в младшей группе (3-4 лет);</w:t>
      </w:r>
    </w:p>
    <w:p w:rsidR="00210F1F" w:rsidRDefault="00210F1F" w:rsidP="00210F1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не более 20 минут в средней группе;</w:t>
      </w:r>
    </w:p>
    <w:p w:rsidR="00210F1F" w:rsidRDefault="00210F1F" w:rsidP="00210F1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не более 25 минут в старшей группе (5-6 лет);</w:t>
      </w:r>
    </w:p>
    <w:p w:rsidR="00210F1F" w:rsidRDefault="00210F1F" w:rsidP="00210F1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 не более 30 минут в подготовительной к школе группе (6-7лет). </w:t>
      </w:r>
    </w:p>
    <w:p w:rsidR="00210F1F" w:rsidRDefault="00210F1F" w:rsidP="00210F1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Перерыв между занятиями не менее 10 минут. В середине занятия статического характера предполагается физкультминутка.</w:t>
      </w:r>
    </w:p>
    <w:p w:rsidR="00210F1F" w:rsidRDefault="00210F1F" w:rsidP="00210F1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планируются в первую половину дня.</w:t>
      </w:r>
    </w:p>
    <w:p w:rsidR="00210F1F" w:rsidRDefault="002A67B5" w:rsidP="00210F1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210F1F">
        <w:rPr>
          <w:rFonts w:ascii="Times New Roman" w:hAnsi="Times New Roman"/>
          <w:sz w:val="28"/>
          <w:szCs w:val="28"/>
          <w:shd w:val="clear" w:color="auto" w:fill="FFFFFF"/>
        </w:rPr>
        <w:t xml:space="preserve">ОД по физической культуре во всех группах проводится: </w:t>
      </w:r>
    </w:p>
    <w:p w:rsidR="00210F1F" w:rsidRDefault="00210F1F" w:rsidP="00210F1F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 занятия в зале;</w:t>
      </w:r>
    </w:p>
    <w:p w:rsidR="00210F1F" w:rsidRDefault="00210F1F" w:rsidP="00210F1F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 на прогулке.</w:t>
      </w:r>
    </w:p>
    <w:p w:rsidR="00210F1F" w:rsidRDefault="00210F1F" w:rsidP="00210F1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учебного плана предполагает интеграцию образовательных областей в соответствии с возрастными особенностями и возможностями. Такой модульный подход позволяет осуществлять принцип вариативности, позволяет формировать более универсальные предпосылки учебной деятельности дошкольника, овладевать самостоятельно усвоенными знаниями и способами для решения новых задач (проблем).</w:t>
      </w:r>
    </w:p>
    <w:p w:rsidR="00210F1F" w:rsidRPr="00D87FE7" w:rsidRDefault="00210F1F" w:rsidP="00210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 xml:space="preserve">-При проведении </w:t>
      </w:r>
      <w:r w:rsidR="002A67B5">
        <w:rPr>
          <w:rFonts w:ascii="Times New Roman" w:hAnsi="Times New Roman"/>
          <w:sz w:val="28"/>
          <w:szCs w:val="28"/>
        </w:rPr>
        <w:t>ООД</w:t>
      </w:r>
      <w:r w:rsidRPr="00D87FE7">
        <w:rPr>
          <w:rFonts w:ascii="Times New Roman" w:hAnsi="Times New Roman"/>
          <w:sz w:val="28"/>
          <w:szCs w:val="28"/>
        </w:rPr>
        <w:t xml:space="preserve"> по обучению детей татарскому и русскому языкам воспитателю рекомендуется использовать литературу:</w:t>
      </w:r>
    </w:p>
    <w:p w:rsidR="00210F1F" w:rsidRPr="00D87FE7" w:rsidRDefault="00210F1F" w:rsidP="00210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- Региональная образовательная программа дошкольного образования «</w:t>
      </w:r>
      <w:proofErr w:type="spellStart"/>
      <w:r w:rsidRPr="00D87FE7">
        <w:rPr>
          <w:rFonts w:ascii="Times New Roman" w:hAnsi="Times New Roman"/>
          <w:sz w:val="28"/>
          <w:szCs w:val="28"/>
        </w:rPr>
        <w:t>Соене</w:t>
      </w:r>
      <w:proofErr w:type="gramStart"/>
      <w:r w:rsidRPr="00D87FE7">
        <w:rPr>
          <w:rFonts w:ascii="Times New Roman" w:hAnsi="Times New Roman"/>
          <w:sz w:val="28"/>
          <w:szCs w:val="28"/>
        </w:rPr>
        <w:t>ч</w:t>
      </w:r>
      <w:proofErr w:type="spellEnd"/>
      <w:r w:rsidRPr="00D87FE7">
        <w:rPr>
          <w:rFonts w:ascii="Times New Roman" w:hAnsi="Times New Roman"/>
          <w:sz w:val="28"/>
          <w:szCs w:val="28"/>
        </w:rPr>
        <w:t>-</w:t>
      </w:r>
      <w:proofErr w:type="gramEnd"/>
      <w:r w:rsidRPr="00D87FE7">
        <w:rPr>
          <w:rFonts w:ascii="Times New Roman" w:hAnsi="Times New Roman"/>
          <w:sz w:val="28"/>
          <w:szCs w:val="28"/>
        </w:rPr>
        <w:t xml:space="preserve"> радость познания». Т</w:t>
      </w:r>
      <w:r w:rsidRPr="00D87FE7">
        <w:rPr>
          <w:rFonts w:ascii="Times New Roman" w:hAnsi="Times New Roman"/>
          <w:sz w:val="28"/>
          <w:szCs w:val="28"/>
          <w:lang w:val="tt-RU"/>
        </w:rPr>
        <w:t>ө</w:t>
      </w:r>
      <w:r w:rsidRPr="00D87FE7">
        <w:rPr>
          <w:rFonts w:ascii="Times New Roman" w:hAnsi="Times New Roman"/>
          <w:sz w:val="28"/>
          <w:szCs w:val="28"/>
        </w:rPr>
        <w:t>б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 w:rsidRPr="00D87FE7">
        <w:rPr>
          <w:rFonts w:ascii="Times New Roman" w:hAnsi="Times New Roman"/>
          <w:sz w:val="28"/>
          <w:szCs w:val="28"/>
        </w:rPr>
        <w:t>кне</w:t>
      </w:r>
      <w:proofErr w:type="spellEnd"/>
      <w:r w:rsidRPr="00D87FE7">
        <w:rPr>
          <w:rFonts w:ascii="Times New Roman" w:hAnsi="Times New Roman"/>
          <w:sz w:val="28"/>
          <w:szCs w:val="28"/>
          <w:lang w:val="tt-RU"/>
        </w:rPr>
        <w:t>ң</w:t>
      </w:r>
      <w:r w:rsidRPr="00D87FE7">
        <w:rPr>
          <w:rFonts w:ascii="Times New Roman" w:hAnsi="Times New Roman"/>
          <w:sz w:val="28"/>
          <w:szCs w:val="28"/>
        </w:rPr>
        <w:t xml:space="preserve"> м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 w:rsidRPr="00D87FE7">
        <w:rPr>
          <w:rFonts w:ascii="Times New Roman" w:hAnsi="Times New Roman"/>
          <w:sz w:val="28"/>
          <w:szCs w:val="28"/>
        </w:rPr>
        <w:t>кт</w:t>
      </w:r>
      <w:proofErr w:type="spell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 w:rsidRPr="00D87FE7">
        <w:rPr>
          <w:rFonts w:ascii="Times New Roman" w:hAnsi="Times New Roman"/>
          <w:sz w:val="28"/>
          <w:szCs w:val="28"/>
        </w:rPr>
        <w:t>пк</w:t>
      </w:r>
      <w:proofErr w:type="spell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ч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7FE7">
        <w:rPr>
          <w:rFonts w:ascii="Times New Roman" w:hAnsi="Times New Roman"/>
          <w:sz w:val="28"/>
          <w:szCs w:val="28"/>
        </w:rPr>
        <w:t>белем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6ир</w:t>
      </w:r>
      <w:r w:rsidRPr="00D87FE7">
        <w:rPr>
          <w:rFonts w:ascii="Times New Roman" w:hAnsi="Times New Roman"/>
          <w:sz w:val="28"/>
          <w:szCs w:val="28"/>
          <w:lang w:val="tt-RU"/>
        </w:rPr>
        <w:t>ү</w:t>
      </w:r>
      <w:r w:rsidRPr="00D87F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7FE7">
        <w:rPr>
          <w:rFonts w:ascii="Times New Roman" w:hAnsi="Times New Roman"/>
          <w:sz w:val="28"/>
          <w:szCs w:val="28"/>
        </w:rPr>
        <w:t>программасы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/  Р.К. </w:t>
      </w:r>
      <w:proofErr w:type="spellStart"/>
      <w:r w:rsidRPr="00D87FE7">
        <w:rPr>
          <w:rFonts w:ascii="Times New Roman" w:hAnsi="Times New Roman"/>
          <w:sz w:val="28"/>
          <w:szCs w:val="28"/>
        </w:rPr>
        <w:t>Шаехова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- Казань, 2016;</w:t>
      </w:r>
    </w:p>
    <w:p w:rsidR="00210F1F" w:rsidRPr="00D87FE7" w:rsidRDefault="00210F1F" w:rsidP="00210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 xml:space="preserve">• Программа «Изучаем русский язык» / С.М. Гафарова, Г.З. </w:t>
      </w:r>
      <w:proofErr w:type="spellStart"/>
      <w:r w:rsidRPr="00D87FE7">
        <w:rPr>
          <w:rFonts w:ascii="Times New Roman" w:hAnsi="Times New Roman"/>
          <w:sz w:val="28"/>
          <w:szCs w:val="28"/>
        </w:rPr>
        <w:t>Гарафиева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- Казань, Школа РИЦ, 2013;</w:t>
      </w:r>
    </w:p>
    <w:p w:rsidR="00210F1F" w:rsidRPr="00D87FE7" w:rsidRDefault="00210F1F" w:rsidP="00210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</w:t>
      </w:r>
      <w:proofErr w:type="spellStart"/>
      <w:r w:rsidRPr="00D87FE7">
        <w:rPr>
          <w:rFonts w:ascii="Times New Roman" w:hAnsi="Times New Roman"/>
          <w:sz w:val="28"/>
          <w:szCs w:val="28"/>
        </w:rPr>
        <w:t>Туган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7FE7">
        <w:rPr>
          <w:rFonts w:ascii="Times New Roman" w:hAnsi="Times New Roman"/>
          <w:sz w:val="28"/>
          <w:szCs w:val="28"/>
        </w:rPr>
        <w:t>телд</w:t>
      </w:r>
      <w:proofErr w:type="spell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 xml:space="preserve"> с</w:t>
      </w:r>
      <w:r w:rsidRPr="00D87FE7">
        <w:rPr>
          <w:rFonts w:ascii="Times New Roman" w:hAnsi="Times New Roman"/>
          <w:sz w:val="28"/>
          <w:szCs w:val="28"/>
          <w:lang w:val="tt-RU"/>
        </w:rPr>
        <w:t>ө</w:t>
      </w:r>
      <w:proofErr w:type="spellStart"/>
      <w:r w:rsidRPr="00D87FE7">
        <w:rPr>
          <w:rFonts w:ascii="Times New Roman" w:hAnsi="Times New Roman"/>
          <w:sz w:val="28"/>
          <w:szCs w:val="28"/>
        </w:rPr>
        <w:t>йл</w:t>
      </w:r>
      <w:proofErr w:type="spell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ш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 xml:space="preserve">без». Методик </w:t>
      </w:r>
      <w:proofErr w:type="spellStart"/>
      <w:r w:rsidRPr="00D87FE7">
        <w:rPr>
          <w:rFonts w:ascii="Times New Roman" w:hAnsi="Times New Roman"/>
          <w:sz w:val="28"/>
          <w:szCs w:val="28"/>
        </w:rPr>
        <w:t>кулланма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. 2-3 </w:t>
      </w:r>
      <w:proofErr w:type="spellStart"/>
      <w:r w:rsidRPr="00D87FE7">
        <w:rPr>
          <w:rFonts w:ascii="Times New Roman" w:hAnsi="Times New Roman"/>
          <w:sz w:val="28"/>
          <w:szCs w:val="28"/>
        </w:rPr>
        <w:t>яшь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/ Х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 w:rsidRPr="00D87FE7">
        <w:rPr>
          <w:rFonts w:ascii="Times New Roman" w:hAnsi="Times New Roman"/>
          <w:sz w:val="28"/>
          <w:szCs w:val="28"/>
        </w:rPr>
        <w:t>зр</w:t>
      </w:r>
      <w:proofErr w:type="spell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 w:rsidRPr="00D87FE7">
        <w:rPr>
          <w:rFonts w:ascii="Times New Roman" w:hAnsi="Times New Roman"/>
          <w:sz w:val="28"/>
          <w:szCs w:val="28"/>
        </w:rPr>
        <w:t>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87FE7">
        <w:rPr>
          <w:rFonts w:ascii="Times New Roman" w:hAnsi="Times New Roman"/>
          <w:sz w:val="28"/>
          <w:szCs w:val="28"/>
        </w:rPr>
        <w:t xml:space="preserve">Ф.В., </w:t>
      </w:r>
      <w:proofErr w:type="gramStart"/>
      <w:r w:rsidRPr="00D87FE7">
        <w:rPr>
          <w:rFonts w:ascii="Times New Roman" w:hAnsi="Times New Roman"/>
          <w:sz w:val="28"/>
          <w:szCs w:val="28"/>
        </w:rPr>
        <w:t>Ш</w:t>
      </w:r>
      <w:proofErr w:type="gram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р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 w:rsidRPr="00D87FE7">
        <w:rPr>
          <w:rFonts w:ascii="Times New Roman" w:hAnsi="Times New Roman"/>
          <w:sz w:val="28"/>
          <w:szCs w:val="28"/>
        </w:rPr>
        <w:t>фетдинова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З.Г., Х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 w:rsidRPr="00D87FE7">
        <w:rPr>
          <w:rFonts w:ascii="Times New Roman" w:hAnsi="Times New Roman"/>
          <w:sz w:val="28"/>
          <w:szCs w:val="28"/>
        </w:rPr>
        <w:t>бибуллина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И.Ж; - Казан, ТКН, 2012;</w:t>
      </w:r>
    </w:p>
    <w:p w:rsidR="00210F1F" w:rsidRPr="00D87FE7" w:rsidRDefault="00210F1F" w:rsidP="00210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</w:t>
      </w:r>
      <w:proofErr w:type="spellStart"/>
      <w:r w:rsidRPr="00D87FE7">
        <w:rPr>
          <w:rFonts w:ascii="Times New Roman" w:hAnsi="Times New Roman"/>
          <w:sz w:val="28"/>
          <w:szCs w:val="28"/>
        </w:rPr>
        <w:t>Туган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7FE7">
        <w:rPr>
          <w:rFonts w:ascii="Times New Roman" w:hAnsi="Times New Roman"/>
          <w:sz w:val="28"/>
          <w:szCs w:val="28"/>
        </w:rPr>
        <w:t>телд</w:t>
      </w:r>
      <w:proofErr w:type="spell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 xml:space="preserve"> с</w:t>
      </w:r>
      <w:r w:rsidRPr="00D87FE7">
        <w:rPr>
          <w:rFonts w:ascii="Times New Roman" w:hAnsi="Times New Roman"/>
          <w:sz w:val="28"/>
          <w:szCs w:val="28"/>
          <w:lang w:val="tt-RU"/>
        </w:rPr>
        <w:t>ө</w:t>
      </w:r>
      <w:proofErr w:type="spellStart"/>
      <w:r w:rsidRPr="00D87FE7">
        <w:rPr>
          <w:rFonts w:ascii="Times New Roman" w:hAnsi="Times New Roman"/>
          <w:sz w:val="28"/>
          <w:szCs w:val="28"/>
        </w:rPr>
        <w:t>йл</w:t>
      </w:r>
      <w:proofErr w:type="spell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ш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 xml:space="preserve">без». Методик </w:t>
      </w:r>
      <w:proofErr w:type="spellStart"/>
      <w:r w:rsidRPr="00D87FE7">
        <w:rPr>
          <w:rFonts w:ascii="Times New Roman" w:hAnsi="Times New Roman"/>
          <w:sz w:val="28"/>
          <w:szCs w:val="28"/>
        </w:rPr>
        <w:t>кулланма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5-7 </w:t>
      </w:r>
      <w:proofErr w:type="spellStart"/>
      <w:r w:rsidRPr="00D87FE7">
        <w:rPr>
          <w:rFonts w:ascii="Times New Roman" w:hAnsi="Times New Roman"/>
          <w:sz w:val="28"/>
          <w:szCs w:val="28"/>
        </w:rPr>
        <w:t>яшь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/ З.М. </w:t>
      </w:r>
      <w:proofErr w:type="spellStart"/>
      <w:r w:rsidRPr="00D87FE7">
        <w:rPr>
          <w:rFonts w:ascii="Times New Roman" w:hAnsi="Times New Roman"/>
          <w:sz w:val="28"/>
          <w:szCs w:val="28"/>
        </w:rPr>
        <w:t>Зарипова</w:t>
      </w:r>
      <w:proofErr w:type="gramStart"/>
      <w:r w:rsidRPr="00D87FE7">
        <w:rPr>
          <w:rFonts w:ascii="Times New Roman" w:hAnsi="Times New Roman"/>
          <w:sz w:val="28"/>
          <w:szCs w:val="28"/>
        </w:rPr>
        <w:t>,Л</w:t>
      </w:r>
      <w:proofErr w:type="gramEnd"/>
      <w:r w:rsidRPr="00D87FE7">
        <w:rPr>
          <w:rFonts w:ascii="Times New Roman" w:hAnsi="Times New Roman"/>
          <w:sz w:val="28"/>
          <w:szCs w:val="28"/>
        </w:rPr>
        <w:t>.Н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87FE7">
        <w:rPr>
          <w:rFonts w:ascii="Times New Roman" w:hAnsi="Times New Roman"/>
          <w:sz w:val="28"/>
          <w:szCs w:val="28"/>
        </w:rPr>
        <w:t>ВэжиеваИ.б</w:t>
      </w:r>
      <w:proofErr w:type="spellEnd"/>
      <w:r w:rsidRPr="00D87FE7">
        <w:rPr>
          <w:rFonts w:ascii="Times New Roman" w:hAnsi="Times New Roman"/>
          <w:sz w:val="28"/>
          <w:szCs w:val="28"/>
        </w:rPr>
        <w:t>. - Казан, Фолиант, 2012;</w:t>
      </w:r>
    </w:p>
    <w:p w:rsidR="00210F1F" w:rsidRPr="00D87FE7" w:rsidRDefault="00210F1F" w:rsidP="00210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</w:t>
      </w:r>
      <w:proofErr w:type="spellStart"/>
      <w:r w:rsidRPr="00D87FE7">
        <w:rPr>
          <w:rFonts w:ascii="Times New Roman" w:hAnsi="Times New Roman"/>
          <w:sz w:val="28"/>
          <w:szCs w:val="28"/>
        </w:rPr>
        <w:t>Татарча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с</w:t>
      </w:r>
      <w:r w:rsidRPr="00D87FE7">
        <w:rPr>
          <w:rFonts w:ascii="Times New Roman" w:hAnsi="Times New Roman"/>
          <w:sz w:val="28"/>
          <w:szCs w:val="28"/>
          <w:lang w:val="tt-RU"/>
        </w:rPr>
        <w:t>ө</w:t>
      </w:r>
      <w:proofErr w:type="spellStart"/>
      <w:r w:rsidRPr="00D87FE7">
        <w:rPr>
          <w:rFonts w:ascii="Times New Roman" w:hAnsi="Times New Roman"/>
          <w:sz w:val="28"/>
          <w:szCs w:val="28"/>
        </w:rPr>
        <w:t>йл</w:t>
      </w:r>
      <w:proofErr w:type="spell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ш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 xml:space="preserve">без». Методик </w:t>
      </w:r>
      <w:proofErr w:type="spellStart"/>
      <w:r w:rsidRPr="00D87FE7">
        <w:rPr>
          <w:rFonts w:ascii="Times New Roman" w:hAnsi="Times New Roman"/>
          <w:sz w:val="28"/>
          <w:szCs w:val="28"/>
        </w:rPr>
        <w:t>кулланмалар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: 4-5, 5-6 </w:t>
      </w:r>
      <w:proofErr w:type="spellStart"/>
      <w:r w:rsidRPr="00D87FE7">
        <w:rPr>
          <w:rFonts w:ascii="Times New Roman" w:hAnsi="Times New Roman"/>
          <w:sz w:val="28"/>
          <w:szCs w:val="28"/>
        </w:rPr>
        <w:t>яшь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/ З.М. </w:t>
      </w:r>
      <w:proofErr w:type="spellStart"/>
      <w:r w:rsidRPr="00D87FE7">
        <w:rPr>
          <w:rFonts w:ascii="Times New Roman" w:hAnsi="Times New Roman"/>
          <w:sz w:val="28"/>
          <w:szCs w:val="28"/>
        </w:rPr>
        <w:t>Зарипова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, Р.Г. </w:t>
      </w:r>
      <w:proofErr w:type="spellStart"/>
      <w:r w:rsidRPr="00D87FE7">
        <w:rPr>
          <w:rFonts w:ascii="Times New Roman" w:hAnsi="Times New Roman"/>
          <w:sz w:val="28"/>
          <w:szCs w:val="28"/>
        </w:rPr>
        <w:t>Кидр</w:t>
      </w:r>
      <w:proofErr w:type="spell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 w:rsidRPr="00D87FE7">
        <w:rPr>
          <w:rFonts w:ascii="Times New Roman" w:hAnsi="Times New Roman"/>
          <w:sz w:val="28"/>
          <w:szCs w:val="28"/>
        </w:rPr>
        <w:t>чева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, Р.С. Исаева кб. - Казан, </w:t>
      </w:r>
      <w:proofErr w:type="spellStart"/>
      <w:r w:rsidRPr="00D87FE7">
        <w:rPr>
          <w:rFonts w:ascii="Times New Roman" w:hAnsi="Times New Roman"/>
          <w:sz w:val="28"/>
          <w:szCs w:val="28"/>
        </w:rPr>
        <w:t>Хэтер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, 2011, 2012; 6-7 </w:t>
      </w:r>
      <w:proofErr w:type="spellStart"/>
      <w:r w:rsidRPr="00D87FE7">
        <w:rPr>
          <w:rFonts w:ascii="Times New Roman" w:hAnsi="Times New Roman"/>
          <w:sz w:val="28"/>
          <w:szCs w:val="28"/>
        </w:rPr>
        <w:t>яшь</w:t>
      </w:r>
      <w:proofErr w:type="spellEnd"/>
      <w:r w:rsidRPr="00D87FE7">
        <w:rPr>
          <w:rFonts w:ascii="Times New Roman" w:hAnsi="Times New Roman"/>
          <w:sz w:val="28"/>
          <w:szCs w:val="28"/>
        </w:rPr>
        <w:t>, Казан, ТКН, 2012;</w:t>
      </w:r>
    </w:p>
    <w:p w:rsidR="00210F1F" w:rsidRPr="00D87FE7" w:rsidRDefault="00210F1F" w:rsidP="00210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 xml:space="preserve">• «Изучаем русский язык». Методическое пособие / С.М. </w:t>
      </w:r>
      <w:proofErr w:type="spellStart"/>
      <w:r w:rsidRPr="00D87FE7">
        <w:rPr>
          <w:rFonts w:ascii="Times New Roman" w:hAnsi="Times New Roman"/>
          <w:sz w:val="28"/>
          <w:szCs w:val="28"/>
        </w:rPr>
        <w:t>Гаффарова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, Г.З. </w:t>
      </w:r>
      <w:proofErr w:type="spellStart"/>
      <w:r w:rsidRPr="00D87FE7">
        <w:rPr>
          <w:rFonts w:ascii="Times New Roman" w:hAnsi="Times New Roman"/>
          <w:sz w:val="28"/>
          <w:szCs w:val="28"/>
        </w:rPr>
        <w:t>Гарафиева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- Казань, ХЭТЕР, 2011;</w:t>
      </w:r>
    </w:p>
    <w:p w:rsidR="00210F1F" w:rsidRPr="00D87FE7" w:rsidRDefault="00210F1F" w:rsidP="00210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«На поляне детства». Хрестоматия для воспитателей дошкольных образовательных учреждений и родителей. /Сост. К.В. Закирова - Казань, Школа РИЦ, 2011;</w:t>
      </w:r>
    </w:p>
    <w:p w:rsidR="00210F1F" w:rsidRPr="00D87FE7" w:rsidRDefault="00210F1F" w:rsidP="00210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</w:t>
      </w:r>
      <w:proofErr w:type="spellStart"/>
      <w:r w:rsidRPr="00D87FE7">
        <w:rPr>
          <w:rFonts w:ascii="Times New Roman" w:hAnsi="Times New Roman"/>
          <w:sz w:val="28"/>
          <w:szCs w:val="28"/>
        </w:rPr>
        <w:t>Балачак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аланы». </w:t>
      </w:r>
      <w:proofErr w:type="spellStart"/>
      <w:r w:rsidRPr="00D87FE7">
        <w:rPr>
          <w:rFonts w:ascii="Times New Roman" w:hAnsi="Times New Roman"/>
          <w:sz w:val="28"/>
          <w:szCs w:val="28"/>
        </w:rPr>
        <w:t>Балалар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7FE7">
        <w:rPr>
          <w:rFonts w:ascii="Times New Roman" w:hAnsi="Times New Roman"/>
          <w:sz w:val="28"/>
          <w:szCs w:val="28"/>
        </w:rPr>
        <w:t>бакчасы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т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 w:rsidRPr="00D87FE7">
        <w:rPr>
          <w:rFonts w:ascii="Times New Roman" w:hAnsi="Times New Roman"/>
          <w:sz w:val="28"/>
          <w:szCs w:val="28"/>
        </w:rPr>
        <w:t>рбиячел</w:t>
      </w:r>
      <w:proofErr w:type="spell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 xml:space="preserve">ре </w:t>
      </w:r>
      <w:proofErr w:type="spellStart"/>
      <w:r w:rsidRPr="00D87FE7">
        <w:rPr>
          <w:rFonts w:ascii="Times New Roman" w:hAnsi="Times New Roman"/>
          <w:sz w:val="28"/>
          <w:szCs w:val="28"/>
        </w:rPr>
        <w:t>hэм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 w:rsidRPr="00D87FE7">
        <w:rPr>
          <w:rFonts w:ascii="Times New Roman" w:hAnsi="Times New Roman"/>
          <w:sz w:val="28"/>
          <w:szCs w:val="28"/>
        </w:rPr>
        <w:t>т</w:t>
      </w:r>
      <w:proofErr w:type="gramStart"/>
      <w:r w:rsidRPr="00D87FE7">
        <w:rPr>
          <w:rFonts w:ascii="Times New Roman" w:hAnsi="Times New Roman"/>
          <w:sz w:val="28"/>
          <w:szCs w:val="28"/>
        </w:rPr>
        <w:t>и</w:t>
      </w:r>
      <w:proofErr w:type="spellEnd"/>
      <w:r w:rsidRPr="00D87FE7">
        <w:rPr>
          <w:rFonts w:ascii="Times New Roman" w:hAnsi="Times New Roman"/>
          <w:sz w:val="28"/>
          <w:szCs w:val="28"/>
        </w:rPr>
        <w:t>-</w:t>
      </w:r>
      <w:proofErr w:type="gram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 w:rsidRPr="00D87FE7">
        <w:rPr>
          <w:rFonts w:ascii="Times New Roman" w:hAnsi="Times New Roman"/>
          <w:sz w:val="28"/>
          <w:szCs w:val="28"/>
        </w:rPr>
        <w:t>нил</w:t>
      </w:r>
      <w:proofErr w:type="spell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 xml:space="preserve">р </w:t>
      </w:r>
      <w:r w:rsidRPr="00D87FE7">
        <w:rPr>
          <w:rFonts w:ascii="Times New Roman" w:hAnsi="Times New Roman"/>
          <w:sz w:val="28"/>
          <w:szCs w:val="28"/>
          <w:lang w:val="tt-RU"/>
        </w:rPr>
        <w:t>ө</w:t>
      </w:r>
      <w:proofErr w:type="spellStart"/>
      <w:r w:rsidRPr="00D87FE7">
        <w:rPr>
          <w:rFonts w:ascii="Times New Roman" w:hAnsi="Times New Roman"/>
          <w:sz w:val="28"/>
          <w:szCs w:val="28"/>
        </w:rPr>
        <w:t>чен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хрестоматия.  </w:t>
      </w:r>
    </w:p>
    <w:p w:rsidR="00210F1F" w:rsidRPr="00D87FE7" w:rsidRDefault="00210F1F" w:rsidP="00210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Закирова - Казань, Школа РИЦ, 2011.</w:t>
      </w:r>
    </w:p>
    <w:p w:rsidR="00210F1F" w:rsidRPr="00D87FE7" w:rsidRDefault="00210F1F" w:rsidP="00210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Образовательная программа МБДОУ «Детский сад «</w:t>
      </w:r>
      <w:r w:rsidRPr="00D87FE7">
        <w:rPr>
          <w:rFonts w:ascii="Times New Roman" w:hAnsi="Times New Roman"/>
          <w:sz w:val="28"/>
          <w:szCs w:val="28"/>
          <w:lang w:val="tt-RU"/>
        </w:rPr>
        <w:t>Кынгырау</w:t>
      </w:r>
      <w:r w:rsidRPr="00D87FE7">
        <w:rPr>
          <w:rFonts w:ascii="Times New Roman" w:hAnsi="Times New Roman"/>
          <w:sz w:val="28"/>
          <w:szCs w:val="28"/>
        </w:rPr>
        <w:t xml:space="preserve">» села </w:t>
      </w:r>
      <w:r w:rsidRPr="00D87FE7">
        <w:rPr>
          <w:rFonts w:ascii="Times New Roman" w:hAnsi="Times New Roman"/>
          <w:sz w:val="28"/>
          <w:szCs w:val="28"/>
          <w:lang w:val="tt-RU"/>
        </w:rPr>
        <w:t xml:space="preserve">Большие </w:t>
      </w:r>
      <w:proofErr w:type="spellStart"/>
      <w:r w:rsidRPr="00D87FE7">
        <w:rPr>
          <w:rFonts w:ascii="Times New Roman" w:hAnsi="Times New Roman"/>
          <w:sz w:val="28"/>
          <w:szCs w:val="28"/>
        </w:rPr>
        <w:t>Кля</w:t>
      </w:r>
      <w:proofErr w:type="spellEnd"/>
      <w:r w:rsidRPr="00D87FE7">
        <w:rPr>
          <w:rFonts w:ascii="Times New Roman" w:hAnsi="Times New Roman"/>
          <w:sz w:val="28"/>
          <w:szCs w:val="28"/>
          <w:lang w:val="tt-RU"/>
        </w:rPr>
        <w:t>р</w:t>
      </w:r>
      <w:r w:rsidRPr="00D87FE7">
        <w:rPr>
          <w:rFonts w:ascii="Times New Roman" w:hAnsi="Times New Roman"/>
          <w:sz w:val="28"/>
          <w:szCs w:val="28"/>
        </w:rPr>
        <w:t xml:space="preserve">и» </w:t>
      </w:r>
    </w:p>
    <w:p w:rsidR="00210F1F" w:rsidRPr="00D87FE7" w:rsidRDefault="00210F1F" w:rsidP="00210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7FE7">
        <w:rPr>
          <w:rFonts w:ascii="Times New Roman" w:hAnsi="Times New Roman"/>
          <w:sz w:val="28"/>
          <w:szCs w:val="28"/>
        </w:rPr>
        <w:t>используемые</w:t>
      </w:r>
      <w:proofErr w:type="gramEnd"/>
      <w:r w:rsidRPr="00D87FE7">
        <w:rPr>
          <w:rFonts w:ascii="Times New Roman" w:hAnsi="Times New Roman"/>
          <w:sz w:val="28"/>
          <w:szCs w:val="28"/>
        </w:rPr>
        <w:t xml:space="preserve">  в </w:t>
      </w:r>
      <w:proofErr w:type="spellStart"/>
      <w:r w:rsidRPr="00D87FE7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D87FE7">
        <w:rPr>
          <w:rFonts w:ascii="Times New Roman" w:hAnsi="Times New Roman"/>
          <w:sz w:val="28"/>
          <w:szCs w:val="28"/>
        </w:rPr>
        <w:t>-образовательном процессе.</w:t>
      </w:r>
    </w:p>
    <w:p w:rsidR="00210F1F" w:rsidRDefault="00210F1F" w:rsidP="00210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 xml:space="preserve">1. Общеобразовательная программа дошкольного образования «От рождения до школы» /Под ред. Н.Е. </w:t>
      </w:r>
      <w:proofErr w:type="spellStart"/>
      <w:r w:rsidRPr="00D87FE7">
        <w:rPr>
          <w:rFonts w:ascii="Times New Roman" w:hAnsi="Times New Roman"/>
          <w:sz w:val="28"/>
          <w:szCs w:val="28"/>
        </w:rPr>
        <w:t>Веракса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, Т.С. Комаровой, М.А. Васильевой. - Москва Мозаика </w:t>
      </w:r>
      <w:proofErr w:type="gramStart"/>
      <w:r w:rsidRPr="00D87FE7">
        <w:rPr>
          <w:rFonts w:ascii="Times New Roman" w:hAnsi="Times New Roman"/>
          <w:sz w:val="28"/>
          <w:szCs w:val="28"/>
        </w:rPr>
        <w:t>-С</w:t>
      </w:r>
      <w:proofErr w:type="gramEnd"/>
      <w:r w:rsidRPr="00D87FE7">
        <w:rPr>
          <w:rFonts w:ascii="Times New Roman" w:hAnsi="Times New Roman"/>
          <w:sz w:val="28"/>
          <w:szCs w:val="28"/>
        </w:rPr>
        <w:t xml:space="preserve">интез, </w:t>
      </w:r>
      <w:smartTag w:uri="urn:schemas-microsoft-com:office:smarttags" w:element="metricconverter">
        <w:smartTagPr>
          <w:attr w:name="ProductID" w:val="2015 г"/>
        </w:smartTagPr>
        <w:r w:rsidRPr="00D87FE7">
          <w:rPr>
            <w:rFonts w:ascii="Times New Roman" w:hAnsi="Times New Roman"/>
            <w:sz w:val="28"/>
            <w:szCs w:val="28"/>
          </w:rPr>
          <w:t>2015 г</w:t>
        </w:r>
      </w:smartTag>
      <w:r w:rsidRPr="00D87FE7">
        <w:rPr>
          <w:rFonts w:ascii="Times New Roman" w:hAnsi="Times New Roman"/>
          <w:sz w:val="28"/>
          <w:szCs w:val="28"/>
        </w:rPr>
        <w:t>. ;</w:t>
      </w:r>
    </w:p>
    <w:p w:rsidR="00210F1F" w:rsidRDefault="00210F1F" w:rsidP="00210F1F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</w:t>
      </w:r>
      <w:r w:rsidR="002A67B5">
        <w:rPr>
          <w:sz w:val="28"/>
          <w:szCs w:val="28"/>
        </w:rPr>
        <w:t>О</w:t>
      </w:r>
      <w:r>
        <w:rPr>
          <w:sz w:val="28"/>
          <w:szCs w:val="28"/>
        </w:rPr>
        <w:t xml:space="preserve">ОД в каждой возрастной группе не превышает допустимые  </w:t>
      </w:r>
      <w:r>
        <w:rPr>
          <w:sz w:val="28"/>
          <w:szCs w:val="28"/>
        </w:rPr>
        <w:lastRenderedPageBreak/>
        <w:t xml:space="preserve">нормы. Объем учебной нагрузки в течение недели определен в соответствии с санитарно-гигиеническими требованиями к устройству, содержанию и организации режима работы в дошкольных организациях (СанПиН 2.4.3049-13). Учебный план позволяет использовать принципы  дифференциации и вариативности, а также обеспечивает своевременное познавательное, социальное и личностное развитие ребёнка на каждом возрастном этапе его жизни. </w:t>
      </w:r>
    </w:p>
    <w:p w:rsidR="0078764B" w:rsidRPr="00703960" w:rsidRDefault="00210F1F" w:rsidP="00703960">
      <w:pPr>
        <w:pStyle w:val="a3"/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Аналитическая деятельность осуществляется посредством педагогической диагностики уровня освоения образовательных областей (2 раза в год: начало года, конец года). По её результатам корректируются планы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 xml:space="preserve">-образовательной  деятельности. </w:t>
      </w:r>
    </w:p>
    <w:tbl>
      <w:tblPr>
        <w:tblStyle w:val="a6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39"/>
        <w:gridCol w:w="1693"/>
        <w:gridCol w:w="8"/>
        <w:gridCol w:w="701"/>
        <w:gridCol w:w="567"/>
        <w:gridCol w:w="8"/>
        <w:gridCol w:w="559"/>
        <w:gridCol w:w="8"/>
        <w:gridCol w:w="699"/>
        <w:gridCol w:w="435"/>
        <w:gridCol w:w="146"/>
        <w:gridCol w:w="434"/>
        <w:gridCol w:w="121"/>
        <w:gridCol w:w="8"/>
        <w:gridCol w:w="567"/>
        <w:gridCol w:w="567"/>
        <w:gridCol w:w="712"/>
        <w:gridCol w:w="561"/>
        <w:gridCol w:w="6"/>
        <w:gridCol w:w="851"/>
        <w:gridCol w:w="567"/>
      </w:tblGrid>
      <w:tr w:rsidR="0091251E" w:rsidRPr="0091251E" w:rsidTr="004037A1">
        <w:trPr>
          <w:trHeight w:val="150"/>
        </w:trPr>
        <w:tc>
          <w:tcPr>
            <w:tcW w:w="3540" w:type="dxa"/>
            <w:gridSpan w:val="3"/>
            <w:vMerge w:val="restart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Образовательные области и виды ОД</w:t>
            </w:r>
          </w:p>
        </w:tc>
        <w:tc>
          <w:tcPr>
            <w:tcW w:w="7517" w:type="dxa"/>
            <w:gridSpan w:val="18"/>
          </w:tcPr>
          <w:p w:rsidR="0091251E" w:rsidRPr="0091251E" w:rsidRDefault="0091251E" w:rsidP="0091251E">
            <w:pPr>
              <w:tabs>
                <w:tab w:val="left" w:pos="2145"/>
              </w:tabs>
              <w:ind w:firstLine="708"/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Количество занятий</w:t>
            </w:r>
          </w:p>
        </w:tc>
      </w:tr>
      <w:tr w:rsidR="0091251E" w:rsidRPr="0091251E" w:rsidTr="004037A1">
        <w:trPr>
          <w:trHeight w:val="645"/>
        </w:trPr>
        <w:tc>
          <w:tcPr>
            <w:tcW w:w="3540" w:type="dxa"/>
            <w:gridSpan w:val="3"/>
            <w:vMerge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1276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Первая группа раннего возраста от 1 до 2лет</w:t>
            </w:r>
          </w:p>
        </w:tc>
        <w:tc>
          <w:tcPr>
            <w:tcW w:w="1266" w:type="dxa"/>
            <w:gridSpan w:val="3"/>
          </w:tcPr>
          <w:p w:rsidR="0091251E" w:rsidRPr="0091251E" w:rsidRDefault="0091251E" w:rsidP="0091251E">
            <w:pPr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Вторая группа раннего возраста 2-3лет</w:t>
            </w:r>
          </w:p>
        </w:tc>
        <w:tc>
          <w:tcPr>
            <w:tcW w:w="1015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Младшая группа от 3-4лет</w:t>
            </w:r>
          </w:p>
        </w:tc>
        <w:tc>
          <w:tcPr>
            <w:tcW w:w="1263" w:type="dxa"/>
            <w:gridSpan w:val="4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Средняя группа от4-5лет</w:t>
            </w:r>
          </w:p>
        </w:tc>
        <w:tc>
          <w:tcPr>
            <w:tcW w:w="1279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Старшая группа от 5-6лет</w:t>
            </w:r>
          </w:p>
        </w:tc>
        <w:tc>
          <w:tcPr>
            <w:tcW w:w="1418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 xml:space="preserve">   Подготовительная группа от 6-7лет</w:t>
            </w:r>
          </w:p>
        </w:tc>
      </w:tr>
      <w:tr w:rsidR="0091251E" w:rsidRPr="0091251E" w:rsidTr="004037A1">
        <w:trPr>
          <w:trHeight w:val="345"/>
        </w:trPr>
        <w:tc>
          <w:tcPr>
            <w:tcW w:w="11057" w:type="dxa"/>
            <w:gridSpan w:val="21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 xml:space="preserve">                                                                     1.Обязательная часть</w:t>
            </w:r>
          </w:p>
        </w:tc>
      </w:tr>
      <w:tr w:rsidR="0091251E" w:rsidRPr="0091251E" w:rsidTr="004037A1">
        <w:tc>
          <w:tcPr>
            <w:tcW w:w="3532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неделя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proofErr w:type="spellStart"/>
            <w:r w:rsidRPr="0091251E">
              <w:rPr>
                <w:rFonts w:ascii="Times New Roman" w:eastAsiaTheme="minorEastAsia" w:hAnsi="Times New Roman"/>
              </w:rPr>
              <w:t>нед</w:t>
            </w:r>
            <w:proofErr w:type="spellEnd"/>
          </w:p>
        </w:tc>
        <w:tc>
          <w:tcPr>
            <w:tcW w:w="70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  <w:tc>
          <w:tcPr>
            <w:tcW w:w="435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proofErr w:type="spellStart"/>
            <w:r w:rsidRPr="0091251E">
              <w:rPr>
                <w:rFonts w:ascii="Times New Roman" w:eastAsiaTheme="minorEastAsia" w:hAnsi="Times New Roman"/>
              </w:rPr>
              <w:t>нед</w:t>
            </w:r>
            <w:proofErr w:type="spellEnd"/>
          </w:p>
        </w:tc>
        <w:tc>
          <w:tcPr>
            <w:tcW w:w="701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  <w:tc>
          <w:tcPr>
            <w:tcW w:w="575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proofErr w:type="spellStart"/>
            <w:r w:rsidRPr="0091251E">
              <w:rPr>
                <w:rFonts w:ascii="Times New Roman" w:eastAsiaTheme="minorEastAsia" w:hAnsi="Times New Roman"/>
              </w:rPr>
              <w:t>нед</w:t>
            </w:r>
            <w:proofErr w:type="spellEnd"/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proofErr w:type="spellStart"/>
            <w:r w:rsidRPr="0091251E">
              <w:rPr>
                <w:rFonts w:ascii="Times New Roman" w:eastAsiaTheme="minorEastAsia" w:hAnsi="Times New Roman"/>
              </w:rPr>
              <w:t>нед</w:t>
            </w:r>
            <w:proofErr w:type="spellEnd"/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  <w:tc>
          <w:tcPr>
            <w:tcW w:w="85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proofErr w:type="spellStart"/>
            <w:r w:rsidRPr="0091251E">
              <w:rPr>
                <w:rFonts w:ascii="Times New Roman" w:eastAsiaTheme="minorEastAsia" w:hAnsi="Times New Roman"/>
              </w:rPr>
              <w:t>нед</w:t>
            </w:r>
            <w:proofErr w:type="spellEnd"/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</w:tr>
      <w:tr w:rsidR="0091251E" w:rsidRPr="0091251E" w:rsidTr="004037A1">
        <w:trPr>
          <w:trHeight w:val="255"/>
        </w:trPr>
        <w:tc>
          <w:tcPr>
            <w:tcW w:w="1839" w:type="dxa"/>
            <w:vMerge w:val="restart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Познавательное развитие</w:t>
            </w:r>
          </w:p>
        </w:tc>
        <w:tc>
          <w:tcPr>
            <w:tcW w:w="1693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proofErr w:type="spellStart"/>
            <w:r w:rsidRPr="0091251E">
              <w:rPr>
                <w:rFonts w:ascii="Times New Roman" w:eastAsiaTheme="minorEastAsia" w:hAnsi="Times New Roman"/>
              </w:rPr>
              <w:t>Окруж</w:t>
            </w:r>
            <w:proofErr w:type="gramStart"/>
            <w:r w:rsidRPr="0091251E">
              <w:rPr>
                <w:rFonts w:ascii="Times New Roman" w:eastAsiaTheme="minorEastAsia" w:hAnsi="Times New Roman"/>
              </w:rPr>
              <w:t>.м</w:t>
            </w:r>
            <w:proofErr w:type="gramEnd"/>
            <w:r w:rsidRPr="0091251E">
              <w:rPr>
                <w:rFonts w:ascii="Times New Roman" w:eastAsiaTheme="minorEastAsia" w:hAnsi="Times New Roman"/>
              </w:rPr>
              <w:t>ир</w:t>
            </w:r>
            <w:proofErr w:type="spellEnd"/>
            <w:r w:rsidRPr="0091251E">
              <w:rPr>
                <w:rFonts w:ascii="Times New Roman" w:eastAsiaTheme="minorEastAsia" w:hAnsi="Times New Roman"/>
              </w:rPr>
              <w:t xml:space="preserve"> </w:t>
            </w: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-Со строит</w:t>
            </w:r>
            <w:proofErr w:type="gramStart"/>
            <w:r w:rsidRPr="0091251E">
              <w:rPr>
                <w:rFonts w:ascii="Times New Roman" w:eastAsiaTheme="minorEastAsia" w:hAnsi="Times New Roman"/>
              </w:rPr>
              <w:t>.</w:t>
            </w:r>
            <w:proofErr w:type="gramEnd"/>
            <w:r w:rsidRPr="0091251E">
              <w:rPr>
                <w:rFonts w:ascii="Times New Roman" w:eastAsiaTheme="minorEastAsia" w:hAnsi="Times New Roman"/>
              </w:rPr>
              <w:t xml:space="preserve"> </w:t>
            </w:r>
            <w:proofErr w:type="gramStart"/>
            <w:r w:rsidRPr="0091251E">
              <w:rPr>
                <w:rFonts w:ascii="Times New Roman" w:eastAsiaTheme="minorEastAsia" w:hAnsi="Times New Roman"/>
              </w:rPr>
              <w:t>м</w:t>
            </w:r>
            <w:proofErr w:type="gramEnd"/>
            <w:r w:rsidRPr="0091251E">
              <w:rPr>
                <w:rFonts w:ascii="Times New Roman" w:eastAsiaTheme="minorEastAsia" w:hAnsi="Times New Roman"/>
              </w:rPr>
              <w:t>атериалом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0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435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1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91251E" w:rsidRPr="0091251E" w:rsidTr="004037A1">
        <w:trPr>
          <w:trHeight w:val="379"/>
        </w:trPr>
        <w:tc>
          <w:tcPr>
            <w:tcW w:w="1839" w:type="dxa"/>
            <w:vMerge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93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 xml:space="preserve">ФЭМП 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435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1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</w:tr>
      <w:tr w:rsidR="0091251E" w:rsidRPr="0091251E" w:rsidTr="004037A1">
        <w:trPr>
          <w:trHeight w:val="481"/>
        </w:trPr>
        <w:tc>
          <w:tcPr>
            <w:tcW w:w="1839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Речевое развитие</w:t>
            </w:r>
          </w:p>
        </w:tc>
        <w:tc>
          <w:tcPr>
            <w:tcW w:w="1693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Развитие речи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435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01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75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91251E" w:rsidRPr="0091251E" w:rsidTr="004037A1">
        <w:trPr>
          <w:trHeight w:val="417"/>
        </w:trPr>
        <w:tc>
          <w:tcPr>
            <w:tcW w:w="1839" w:type="dxa"/>
            <w:vMerge w:val="restart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Художественно-эстетическое развитие</w:t>
            </w: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1693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Лепка/аппликация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435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1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91251E" w:rsidRPr="0091251E" w:rsidTr="004037A1">
        <w:tc>
          <w:tcPr>
            <w:tcW w:w="1839" w:type="dxa"/>
            <w:vMerge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1693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Рисование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435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01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75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91251E" w:rsidRPr="0091251E" w:rsidTr="004037A1">
        <w:tc>
          <w:tcPr>
            <w:tcW w:w="1839" w:type="dxa"/>
            <w:vMerge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93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Музыка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70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435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701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575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85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</w:tr>
      <w:tr w:rsidR="0091251E" w:rsidRPr="0091251E" w:rsidTr="004037A1">
        <w:trPr>
          <w:trHeight w:val="743"/>
        </w:trPr>
        <w:tc>
          <w:tcPr>
            <w:tcW w:w="1839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Физическое развитие</w:t>
            </w:r>
          </w:p>
        </w:tc>
        <w:tc>
          <w:tcPr>
            <w:tcW w:w="1693" w:type="dxa"/>
          </w:tcPr>
          <w:p w:rsidR="0091251E" w:rsidRPr="0091251E" w:rsidRDefault="0091251E" w:rsidP="0091251E">
            <w:pPr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Физическая культура (ОБЖ, БДД)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435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1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</w:tr>
      <w:tr w:rsidR="0091251E" w:rsidRPr="0091251E" w:rsidTr="004037A1">
        <w:tc>
          <w:tcPr>
            <w:tcW w:w="11057" w:type="dxa"/>
            <w:gridSpan w:val="21"/>
          </w:tcPr>
          <w:p w:rsidR="0091251E" w:rsidRPr="0091251E" w:rsidRDefault="0091251E" w:rsidP="0091251E">
            <w:pPr>
              <w:tabs>
                <w:tab w:val="left" w:pos="292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ab/>
              <w:t>2.Часть, формируемая участниками образовательных отношений</w:t>
            </w:r>
          </w:p>
        </w:tc>
      </w:tr>
      <w:tr w:rsidR="0091251E" w:rsidRPr="0091251E" w:rsidTr="004037A1">
        <w:tc>
          <w:tcPr>
            <w:tcW w:w="1839" w:type="dxa"/>
            <w:vMerge w:val="restart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Речевое развитие</w:t>
            </w: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93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Русский язык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75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699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81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3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</w:tr>
      <w:tr w:rsidR="0091251E" w:rsidRPr="0091251E" w:rsidTr="004037A1">
        <w:tc>
          <w:tcPr>
            <w:tcW w:w="1839" w:type="dxa"/>
            <w:vMerge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93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Чтение художественной литературы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699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81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3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91251E" w:rsidRPr="0091251E" w:rsidTr="004037A1">
        <w:trPr>
          <w:trHeight w:val="615"/>
        </w:trPr>
        <w:tc>
          <w:tcPr>
            <w:tcW w:w="1839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Познавательное развитие</w:t>
            </w:r>
          </w:p>
        </w:tc>
        <w:tc>
          <w:tcPr>
            <w:tcW w:w="1693" w:type="dxa"/>
            <w:vMerge w:val="restart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proofErr w:type="gramStart"/>
            <w:r w:rsidRPr="0091251E">
              <w:rPr>
                <w:rFonts w:ascii="Times New Roman" w:eastAsiaTheme="minorEastAsia" w:hAnsi="Times New Roman"/>
              </w:rPr>
              <w:t>Региональный</w:t>
            </w:r>
            <w:proofErr w:type="gramEnd"/>
            <w:r w:rsidRPr="0091251E">
              <w:rPr>
                <w:rFonts w:ascii="Times New Roman" w:eastAsiaTheme="minorEastAsia" w:hAnsi="Times New Roman"/>
              </w:rPr>
              <w:t xml:space="preserve"> компонент-нравственное воспитание</w:t>
            </w: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-Рисование</w:t>
            </w: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 xml:space="preserve">-С </w:t>
            </w:r>
            <w:proofErr w:type="spellStart"/>
            <w:r w:rsidRPr="0091251E">
              <w:rPr>
                <w:rFonts w:ascii="Times New Roman" w:eastAsiaTheme="minorEastAsia" w:hAnsi="Times New Roman"/>
              </w:rPr>
              <w:t>дидактич</w:t>
            </w:r>
            <w:proofErr w:type="spellEnd"/>
            <w:r w:rsidRPr="0091251E">
              <w:rPr>
                <w:rFonts w:ascii="Times New Roman" w:eastAsiaTheme="minorEastAsia" w:hAnsi="Times New Roman"/>
              </w:rPr>
              <w:t>. материалом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75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699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81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3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91251E" w:rsidRPr="0091251E" w:rsidTr="004037A1">
        <w:trPr>
          <w:trHeight w:val="480"/>
        </w:trPr>
        <w:tc>
          <w:tcPr>
            <w:tcW w:w="1839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Художественно-эстетическое развитие</w:t>
            </w:r>
          </w:p>
        </w:tc>
        <w:tc>
          <w:tcPr>
            <w:tcW w:w="1693" w:type="dxa"/>
            <w:vMerge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699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81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3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91251E" w:rsidRPr="0091251E" w:rsidTr="004037A1">
        <w:tc>
          <w:tcPr>
            <w:tcW w:w="1839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 xml:space="preserve">Физическое развитие </w:t>
            </w:r>
          </w:p>
        </w:tc>
        <w:tc>
          <w:tcPr>
            <w:tcW w:w="1693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 xml:space="preserve">Формирование основы безопасности 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699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581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3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85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91251E" w:rsidRPr="0091251E" w:rsidTr="004037A1">
        <w:tc>
          <w:tcPr>
            <w:tcW w:w="1839" w:type="dxa"/>
            <w:vMerge w:val="restart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Соотношение</w:t>
            </w:r>
          </w:p>
        </w:tc>
        <w:tc>
          <w:tcPr>
            <w:tcW w:w="1693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Обязательная часть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7/70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252</w:t>
            </w:r>
          </w:p>
        </w:tc>
        <w:tc>
          <w:tcPr>
            <w:tcW w:w="575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7/70</w:t>
            </w:r>
          </w:p>
        </w:tc>
        <w:tc>
          <w:tcPr>
            <w:tcW w:w="699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252</w:t>
            </w:r>
          </w:p>
        </w:tc>
        <w:tc>
          <w:tcPr>
            <w:tcW w:w="581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6/60</w:t>
            </w:r>
          </w:p>
        </w:tc>
        <w:tc>
          <w:tcPr>
            <w:tcW w:w="563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216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6/60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216</w:t>
            </w: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8/67</w:t>
            </w:r>
          </w:p>
        </w:tc>
        <w:tc>
          <w:tcPr>
            <w:tcW w:w="56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288</w:t>
            </w:r>
          </w:p>
        </w:tc>
        <w:tc>
          <w:tcPr>
            <w:tcW w:w="85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10/62,5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360</w:t>
            </w:r>
          </w:p>
        </w:tc>
      </w:tr>
      <w:tr w:rsidR="0091251E" w:rsidRPr="0091251E" w:rsidTr="004037A1">
        <w:tc>
          <w:tcPr>
            <w:tcW w:w="1839" w:type="dxa"/>
            <w:vMerge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93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3/30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108</w:t>
            </w:r>
          </w:p>
        </w:tc>
        <w:tc>
          <w:tcPr>
            <w:tcW w:w="575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3/30</w:t>
            </w:r>
          </w:p>
        </w:tc>
        <w:tc>
          <w:tcPr>
            <w:tcW w:w="699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108</w:t>
            </w:r>
          </w:p>
        </w:tc>
        <w:tc>
          <w:tcPr>
            <w:tcW w:w="581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4/40</w:t>
            </w:r>
          </w:p>
        </w:tc>
        <w:tc>
          <w:tcPr>
            <w:tcW w:w="563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144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4/40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144</w:t>
            </w: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6/43</w:t>
            </w:r>
          </w:p>
        </w:tc>
        <w:tc>
          <w:tcPr>
            <w:tcW w:w="56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216</w:t>
            </w:r>
          </w:p>
        </w:tc>
        <w:tc>
          <w:tcPr>
            <w:tcW w:w="85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6/37,5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216</w:t>
            </w:r>
          </w:p>
        </w:tc>
      </w:tr>
      <w:tr w:rsidR="0091251E" w:rsidRPr="0091251E" w:rsidTr="004037A1">
        <w:tc>
          <w:tcPr>
            <w:tcW w:w="3532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Количество занятий в неделю/год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360</w:t>
            </w:r>
          </w:p>
        </w:tc>
        <w:tc>
          <w:tcPr>
            <w:tcW w:w="575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699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360</w:t>
            </w:r>
          </w:p>
        </w:tc>
        <w:tc>
          <w:tcPr>
            <w:tcW w:w="581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563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360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360</w:t>
            </w: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14</w:t>
            </w:r>
          </w:p>
        </w:tc>
        <w:tc>
          <w:tcPr>
            <w:tcW w:w="56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504</w:t>
            </w:r>
          </w:p>
        </w:tc>
        <w:tc>
          <w:tcPr>
            <w:tcW w:w="85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16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576</w:t>
            </w:r>
          </w:p>
        </w:tc>
      </w:tr>
    </w:tbl>
    <w:p w:rsidR="00210F1F" w:rsidRDefault="00210F1F" w:rsidP="00210F1F">
      <w:pPr>
        <w:widowControl w:val="0"/>
        <w:shd w:val="clear" w:color="auto" w:fill="FFFFFF"/>
        <w:autoSpaceDE w:val="0"/>
        <w:autoSpaceDN w:val="0"/>
        <w:adjustRightInd w:val="0"/>
        <w:spacing w:after="274" w:line="274" w:lineRule="exact"/>
        <w:ind w:left="14" w:right="442" w:firstLine="355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210F1F" w:rsidSect="00CE29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B3"/>
    <w:multiLevelType w:val="hybridMultilevel"/>
    <w:tmpl w:val="57C0D7F0"/>
    <w:lvl w:ilvl="0" w:tplc="C1C094A0">
      <w:start w:val="1"/>
      <w:numFmt w:val="bullet"/>
      <w:lvlText w:val="-"/>
      <w:lvlJc w:val="left"/>
    </w:lvl>
    <w:lvl w:ilvl="1" w:tplc="60004F3A">
      <w:start w:val="1"/>
      <w:numFmt w:val="bullet"/>
      <w:lvlText w:val="-"/>
      <w:lvlJc w:val="left"/>
    </w:lvl>
    <w:lvl w:ilvl="2" w:tplc="B4D24EA8">
      <w:numFmt w:val="decimal"/>
      <w:lvlText w:val=""/>
      <w:lvlJc w:val="left"/>
      <w:rPr>
        <w:rFonts w:cs="Times New Roman"/>
      </w:rPr>
    </w:lvl>
    <w:lvl w:ilvl="3" w:tplc="F3988EB8">
      <w:numFmt w:val="decimal"/>
      <w:lvlText w:val=""/>
      <w:lvlJc w:val="left"/>
      <w:rPr>
        <w:rFonts w:cs="Times New Roman"/>
      </w:rPr>
    </w:lvl>
    <w:lvl w:ilvl="4" w:tplc="A726E62C">
      <w:numFmt w:val="decimal"/>
      <w:lvlText w:val=""/>
      <w:lvlJc w:val="left"/>
      <w:rPr>
        <w:rFonts w:cs="Times New Roman"/>
      </w:rPr>
    </w:lvl>
    <w:lvl w:ilvl="5" w:tplc="C2F4B504">
      <w:numFmt w:val="decimal"/>
      <w:lvlText w:val=""/>
      <w:lvlJc w:val="left"/>
      <w:rPr>
        <w:rFonts w:cs="Times New Roman"/>
      </w:rPr>
    </w:lvl>
    <w:lvl w:ilvl="6" w:tplc="CF3CEA6C">
      <w:numFmt w:val="decimal"/>
      <w:lvlText w:val=""/>
      <w:lvlJc w:val="left"/>
      <w:rPr>
        <w:rFonts w:cs="Times New Roman"/>
      </w:rPr>
    </w:lvl>
    <w:lvl w:ilvl="7" w:tplc="BD281B16">
      <w:numFmt w:val="decimal"/>
      <w:lvlText w:val=""/>
      <w:lvlJc w:val="left"/>
      <w:rPr>
        <w:rFonts w:cs="Times New Roman"/>
      </w:rPr>
    </w:lvl>
    <w:lvl w:ilvl="8" w:tplc="A16652A0">
      <w:numFmt w:val="decimal"/>
      <w:lvlText w:val=""/>
      <w:lvlJc w:val="left"/>
      <w:rPr>
        <w:rFonts w:cs="Times New Roman"/>
      </w:rPr>
    </w:lvl>
  </w:abstractNum>
  <w:abstractNum w:abstractNumId="1">
    <w:nsid w:val="469C1D72"/>
    <w:multiLevelType w:val="hybridMultilevel"/>
    <w:tmpl w:val="DDCEE07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592C18"/>
    <w:multiLevelType w:val="multilevel"/>
    <w:tmpl w:val="83C21D6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523"/>
    <w:rsid w:val="0005340E"/>
    <w:rsid w:val="00092B64"/>
    <w:rsid w:val="000A10DD"/>
    <w:rsid w:val="000A2600"/>
    <w:rsid w:val="000E6F53"/>
    <w:rsid w:val="000F0582"/>
    <w:rsid w:val="00210F1F"/>
    <w:rsid w:val="00211522"/>
    <w:rsid w:val="00222705"/>
    <w:rsid w:val="002A67B5"/>
    <w:rsid w:val="002B4A22"/>
    <w:rsid w:val="002C6E3F"/>
    <w:rsid w:val="002E76C8"/>
    <w:rsid w:val="00313E05"/>
    <w:rsid w:val="0032401C"/>
    <w:rsid w:val="003458B1"/>
    <w:rsid w:val="00391A72"/>
    <w:rsid w:val="003D5EBF"/>
    <w:rsid w:val="003E067B"/>
    <w:rsid w:val="0043288A"/>
    <w:rsid w:val="00436671"/>
    <w:rsid w:val="004C3148"/>
    <w:rsid w:val="00521B0A"/>
    <w:rsid w:val="00557EB5"/>
    <w:rsid w:val="00591E59"/>
    <w:rsid w:val="005A3298"/>
    <w:rsid w:val="005B7054"/>
    <w:rsid w:val="00607311"/>
    <w:rsid w:val="006607AB"/>
    <w:rsid w:val="006851B0"/>
    <w:rsid w:val="006855A3"/>
    <w:rsid w:val="006B081F"/>
    <w:rsid w:val="006D4664"/>
    <w:rsid w:val="00703960"/>
    <w:rsid w:val="007844E6"/>
    <w:rsid w:val="0078764B"/>
    <w:rsid w:val="007B6589"/>
    <w:rsid w:val="007C2202"/>
    <w:rsid w:val="007C7C93"/>
    <w:rsid w:val="00820533"/>
    <w:rsid w:val="00854687"/>
    <w:rsid w:val="0087268F"/>
    <w:rsid w:val="008C63EE"/>
    <w:rsid w:val="008F411F"/>
    <w:rsid w:val="009024D0"/>
    <w:rsid w:val="0091251E"/>
    <w:rsid w:val="00953BD0"/>
    <w:rsid w:val="009932D2"/>
    <w:rsid w:val="009A6946"/>
    <w:rsid w:val="00A4781E"/>
    <w:rsid w:val="00A86D1D"/>
    <w:rsid w:val="00AA0917"/>
    <w:rsid w:val="00AA2307"/>
    <w:rsid w:val="00B37BF9"/>
    <w:rsid w:val="00BE3C09"/>
    <w:rsid w:val="00BF5772"/>
    <w:rsid w:val="00BF7427"/>
    <w:rsid w:val="00C1732B"/>
    <w:rsid w:val="00C82318"/>
    <w:rsid w:val="00D2256D"/>
    <w:rsid w:val="00D30026"/>
    <w:rsid w:val="00DA3DCF"/>
    <w:rsid w:val="00DA448A"/>
    <w:rsid w:val="00DA5A05"/>
    <w:rsid w:val="00DE1F10"/>
    <w:rsid w:val="00DF4685"/>
    <w:rsid w:val="00E1103D"/>
    <w:rsid w:val="00E52C30"/>
    <w:rsid w:val="00E55862"/>
    <w:rsid w:val="00EA4523"/>
    <w:rsid w:val="00EE7FBF"/>
    <w:rsid w:val="00F66344"/>
    <w:rsid w:val="00FA1222"/>
    <w:rsid w:val="00FA323E"/>
    <w:rsid w:val="00FA36B9"/>
    <w:rsid w:val="00FC546A"/>
    <w:rsid w:val="00FD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0F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210F1F"/>
    <w:pPr>
      <w:ind w:left="720"/>
    </w:pPr>
    <w:rPr>
      <w:rFonts w:eastAsia="Times New Roman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1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522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912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0F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210F1F"/>
    <w:pPr>
      <w:ind w:left="720"/>
    </w:pPr>
    <w:rPr>
      <w:rFonts w:eastAsia="Times New Roman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1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522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912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7</Pages>
  <Words>1900</Words>
  <Characters>10832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IMC15</dc:creator>
  <cp:keywords/>
  <dc:description/>
  <cp:lastModifiedBy>GHOST</cp:lastModifiedBy>
  <cp:revision>27</cp:revision>
  <cp:lastPrinted>2024-10-16T12:28:00Z</cp:lastPrinted>
  <dcterms:created xsi:type="dcterms:W3CDTF">2018-09-12T10:35:00Z</dcterms:created>
  <dcterms:modified xsi:type="dcterms:W3CDTF">2024-10-18T10:25:00Z</dcterms:modified>
</cp:coreProperties>
</file>